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74"/>
        <w:gridCol w:w="1549"/>
        <w:gridCol w:w="1853"/>
        <w:gridCol w:w="1559"/>
        <w:gridCol w:w="2126"/>
      </w:tblGrid>
      <w:tr w:rsidR="00876328" w:rsidRPr="001A4892" w:rsidTr="00EC0CDD">
        <w:trPr>
          <w:trHeight w:val="1491"/>
        </w:trPr>
        <w:tc>
          <w:tcPr>
            <w:tcW w:w="1362" w:type="dxa"/>
            <w:shd w:val="clear" w:color="auto" w:fill="auto"/>
          </w:tcPr>
          <w:p w:rsidR="00F643DD" w:rsidRPr="001A4892" w:rsidRDefault="00E81EB0" w:rsidP="00EC0CDD">
            <w:pPr>
              <w:widowControl w:val="0"/>
              <w:autoSpaceDE w:val="0"/>
              <w:autoSpaceDN w:val="0"/>
              <w:adjustRightInd w:val="0"/>
              <w:spacing w:before="47" w:after="0" w:line="201" w:lineRule="exact"/>
              <w:rPr>
                <w:rFonts w:ascii="Arial Narrow" w:hAnsi="Arial Narrow" w:cs="Calibri"/>
                <w:b/>
                <w:bCs/>
                <w:spacing w:val="1"/>
                <w:w w:val="53"/>
                <w:sz w:val="17"/>
                <w:szCs w:val="17"/>
              </w:rPr>
            </w:pPr>
            <w:r w:rsidRPr="001A4892">
              <w:rPr>
                <w:rFonts w:ascii="Arial Narrow" w:hAnsi="Arial Narrow"/>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561" w:type="dxa"/>
            <w:gridSpan w:val="5"/>
            <w:shd w:val="clear" w:color="auto" w:fill="auto"/>
          </w:tcPr>
          <w:p w:rsidR="00F643DD" w:rsidRPr="001A4892" w:rsidRDefault="00F643DD" w:rsidP="00EC0CDD">
            <w:pPr>
              <w:spacing w:after="0" w:line="288" w:lineRule="auto"/>
              <w:rPr>
                <w:rFonts w:ascii="Arial Narrow" w:hAnsi="Arial Narrow"/>
                <w:b/>
                <w:bCs/>
                <w:sz w:val="32"/>
                <w:szCs w:val="32"/>
              </w:rPr>
            </w:pPr>
            <w:r w:rsidRPr="001A4892">
              <w:rPr>
                <w:rFonts w:ascii="Arial Narrow" w:hAnsi="Arial Narrow"/>
                <w:b/>
                <w:bCs/>
                <w:sz w:val="32"/>
                <w:szCs w:val="32"/>
              </w:rPr>
              <w:t>UNIVERSITAS MEDAN AREA</w:t>
            </w:r>
          </w:p>
          <w:p w:rsidR="00F643DD" w:rsidRPr="0090248B" w:rsidRDefault="00F643DD" w:rsidP="00EC0CDD">
            <w:pPr>
              <w:tabs>
                <w:tab w:val="left" w:pos="1168"/>
              </w:tabs>
              <w:spacing w:after="0" w:line="288" w:lineRule="auto"/>
              <w:rPr>
                <w:rFonts w:ascii="Arial Narrow" w:hAnsi="Arial Narrow"/>
                <w:b/>
                <w:sz w:val="28"/>
                <w:szCs w:val="28"/>
                <w:lang w:val="id-ID"/>
              </w:rPr>
            </w:pPr>
            <w:r w:rsidRPr="001A4892">
              <w:rPr>
                <w:rFonts w:ascii="Arial Narrow" w:hAnsi="Arial Narrow"/>
                <w:b/>
                <w:sz w:val="28"/>
                <w:szCs w:val="28"/>
              </w:rPr>
              <w:t xml:space="preserve">FAKULTAS            </w:t>
            </w:r>
            <w:r w:rsidR="009A6F42">
              <w:rPr>
                <w:rFonts w:ascii="Arial Narrow" w:hAnsi="Arial Narrow"/>
                <w:b/>
                <w:sz w:val="28"/>
                <w:szCs w:val="28"/>
                <w:lang w:val="id-ID"/>
              </w:rPr>
              <w:t xml:space="preserve">  </w:t>
            </w:r>
            <w:r w:rsidRPr="001A4892">
              <w:rPr>
                <w:rFonts w:ascii="Arial Narrow" w:hAnsi="Arial Narrow"/>
                <w:b/>
                <w:sz w:val="28"/>
                <w:szCs w:val="28"/>
              </w:rPr>
              <w:t xml:space="preserve"> </w:t>
            </w:r>
            <w:r w:rsidR="0090248B">
              <w:rPr>
                <w:rFonts w:ascii="Arial Narrow" w:hAnsi="Arial Narrow"/>
                <w:b/>
                <w:sz w:val="28"/>
                <w:szCs w:val="28"/>
              </w:rPr>
              <w:t xml:space="preserve">: </w:t>
            </w:r>
            <w:r w:rsidR="0090248B">
              <w:rPr>
                <w:rFonts w:ascii="Arial Narrow" w:hAnsi="Arial Narrow"/>
                <w:b/>
                <w:sz w:val="28"/>
                <w:szCs w:val="28"/>
                <w:lang w:val="id-ID"/>
              </w:rPr>
              <w:t>PERTANIAN</w:t>
            </w:r>
          </w:p>
          <w:p w:rsidR="00F643DD" w:rsidRPr="0090248B" w:rsidRDefault="005D2205" w:rsidP="005D2205">
            <w:pPr>
              <w:spacing w:after="0" w:line="240" w:lineRule="auto"/>
              <w:rPr>
                <w:rFonts w:ascii="Arial Narrow" w:hAnsi="Arial Narrow"/>
                <w:sz w:val="28"/>
                <w:szCs w:val="28"/>
                <w:lang w:val="id-ID"/>
              </w:rPr>
            </w:pPr>
            <w:r w:rsidRPr="001A4892">
              <w:rPr>
                <w:rFonts w:ascii="Arial Narrow" w:hAnsi="Arial Narrow"/>
                <w:b/>
                <w:sz w:val="28"/>
                <w:szCs w:val="28"/>
              </w:rPr>
              <w:t xml:space="preserve">PROGRAM STUDI    : </w:t>
            </w:r>
            <w:r w:rsidR="0090248B">
              <w:rPr>
                <w:rFonts w:ascii="Arial Narrow" w:hAnsi="Arial Narrow"/>
                <w:b/>
                <w:sz w:val="28"/>
                <w:szCs w:val="28"/>
                <w:lang w:val="id-ID"/>
              </w:rPr>
              <w:t>AGRIBISNIS</w:t>
            </w:r>
          </w:p>
        </w:tc>
      </w:tr>
      <w:tr w:rsidR="00876328" w:rsidRPr="001A4892" w:rsidTr="00EC0CDD">
        <w:trPr>
          <w:trHeight w:val="378"/>
        </w:trPr>
        <w:tc>
          <w:tcPr>
            <w:tcW w:w="9923" w:type="dxa"/>
            <w:gridSpan w:val="6"/>
            <w:shd w:val="clear" w:color="auto" w:fill="A6A6A6"/>
          </w:tcPr>
          <w:p w:rsidR="00F643DD" w:rsidRPr="001A4892" w:rsidRDefault="00F643DD" w:rsidP="00EC0CDD">
            <w:pPr>
              <w:spacing w:after="0" w:line="288" w:lineRule="auto"/>
              <w:jc w:val="center"/>
              <w:rPr>
                <w:rFonts w:ascii="Arial Narrow" w:hAnsi="Arial Narrow"/>
                <w:b/>
                <w:bCs/>
                <w:sz w:val="32"/>
                <w:szCs w:val="32"/>
              </w:rPr>
            </w:pPr>
            <w:r w:rsidRPr="001A4892">
              <w:rPr>
                <w:rFonts w:ascii="Arial Narrow" w:hAnsi="Arial Narrow"/>
                <w:b/>
                <w:bCs/>
                <w:sz w:val="32"/>
                <w:szCs w:val="32"/>
              </w:rPr>
              <w:t>SILABUS</w:t>
            </w:r>
          </w:p>
        </w:tc>
      </w:tr>
      <w:tr w:rsidR="00876328" w:rsidRPr="001A4892" w:rsidTr="00EC0CDD">
        <w:trPr>
          <w:trHeight w:val="378"/>
        </w:trPr>
        <w:tc>
          <w:tcPr>
            <w:tcW w:w="2836" w:type="dxa"/>
            <w:gridSpan w:val="2"/>
            <w:shd w:val="clear" w:color="auto" w:fill="FFFFFF"/>
          </w:tcPr>
          <w:p w:rsidR="00F643DD" w:rsidRPr="001A4892" w:rsidRDefault="00F643DD" w:rsidP="00EC0CDD">
            <w:pPr>
              <w:spacing w:after="0" w:line="288" w:lineRule="auto"/>
              <w:jc w:val="center"/>
              <w:rPr>
                <w:rFonts w:ascii="Arial Narrow" w:hAnsi="Arial Narrow"/>
                <w:b/>
                <w:bCs/>
                <w:sz w:val="24"/>
                <w:szCs w:val="24"/>
              </w:rPr>
            </w:pPr>
            <w:r w:rsidRPr="001A4892">
              <w:rPr>
                <w:rFonts w:ascii="Arial Narrow" w:hAnsi="Arial Narrow"/>
                <w:b/>
                <w:bCs/>
                <w:sz w:val="24"/>
                <w:szCs w:val="24"/>
              </w:rPr>
              <w:t>MATA KULIAH</w:t>
            </w:r>
          </w:p>
        </w:tc>
        <w:tc>
          <w:tcPr>
            <w:tcW w:w="1549" w:type="dxa"/>
            <w:shd w:val="clear" w:color="auto" w:fill="FFFFFF"/>
          </w:tcPr>
          <w:p w:rsidR="00F643DD" w:rsidRPr="001A4892" w:rsidRDefault="00F643DD" w:rsidP="00EC0CDD">
            <w:pPr>
              <w:spacing w:after="0" w:line="288" w:lineRule="auto"/>
              <w:jc w:val="center"/>
              <w:rPr>
                <w:rFonts w:ascii="Arial Narrow" w:hAnsi="Arial Narrow"/>
                <w:b/>
                <w:bCs/>
                <w:sz w:val="24"/>
                <w:szCs w:val="24"/>
              </w:rPr>
            </w:pPr>
            <w:r w:rsidRPr="001A4892">
              <w:rPr>
                <w:rFonts w:ascii="Arial Narrow" w:hAnsi="Arial Narrow"/>
                <w:b/>
                <w:bCs/>
                <w:sz w:val="24"/>
                <w:szCs w:val="24"/>
              </w:rPr>
              <w:t>KODE</w:t>
            </w:r>
          </w:p>
        </w:tc>
        <w:tc>
          <w:tcPr>
            <w:tcW w:w="1853" w:type="dxa"/>
            <w:shd w:val="clear" w:color="auto" w:fill="FFFFFF"/>
          </w:tcPr>
          <w:p w:rsidR="00F643DD" w:rsidRPr="001A4892" w:rsidRDefault="00F643DD" w:rsidP="00EC0CDD">
            <w:pPr>
              <w:spacing w:after="0" w:line="288" w:lineRule="auto"/>
              <w:jc w:val="center"/>
              <w:rPr>
                <w:rFonts w:ascii="Arial Narrow" w:hAnsi="Arial Narrow"/>
                <w:b/>
                <w:bCs/>
                <w:sz w:val="24"/>
                <w:szCs w:val="24"/>
              </w:rPr>
            </w:pPr>
            <w:r w:rsidRPr="001A4892">
              <w:rPr>
                <w:rFonts w:ascii="Arial Narrow" w:hAnsi="Arial Narrow"/>
                <w:b/>
                <w:bCs/>
                <w:sz w:val="24"/>
                <w:szCs w:val="24"/>
              </w:rPr>
              <w:t>BEBAN STUDI (SKS)</w:t>
            </w:r>
          </w:p>
        </w:tc>
        <w:tc>
          <w:tcPr>
            <w:tcW w:w="1559" w:type="dxa"/>
            <w:shd w:val="clear" w:color="auto" w:fill="FFFFFF"/>
          </w:tcPr>
          <w:p w:rsidR="00F643DD" w:rsidRPr="001A4892" w:rsidRDefault="00F643DD" w:rsidP="00EC0CDD">
            <w:pPr>
              <w:spacing w:after="0" w:line="288" w:lineRule="auto"/>
              <w:jc w:val="center"/>
              <w:rPr>
                <w:rFonts w:ascii="Arial Narrow" w:hAnsi="Arial Narrow"/>
                <w:b/>
                <w:bCs/>
                <w:sz w:val="24"/>
                <w:szCs w:val="24"/>
              </w:rPr>
            </w:pPr>
            <w:r w:rsidRPr="001A4892">
              <w:rPr>
                <w:rFonts w:ascii="Arial Narrow" w:hAnsi="Arial Narrow"/>
                <w:b/>
                <w:bCs/>
                <w:sz w:val="24"/>
                <w:szCs w:val="24"/>
              </w:rPr>
              <w:t>SEMESTER</w:t>
            </w:r>
          </w:p>
        </w:tc>
        <w:tc>
          <w:tcPr>
            <w:tcW w:w="2126" w:type="dxa"/>
            <w:shd w:val="clear" w:color="auto" w:fill="FFFFFF"/>
          </w:tcPr>
          <w:p w:rsidR="00F643DD" w:rsidRPr="001A4892" w:rsidRDefault="00F643DD" w:rsidP="00EC0CDD">
            <w:pPr>
              <w:spacing w:after="0" w:line="288" w:lineRule="auto"/>
              <w:jc w:val="center"/>
              <w:rPr>
                <w:rFonts w:ascii="Arial Narrow" w:hAnsi="Arial Narrow"/>
                <w:b/>
                <w:bCs/>
                <w:sz w:val="24"/>
                <w:szCs w:val="24"/>
              </w:rPr>
            </w:pPr>
            <w:r w:rsidRPr="001A4892">
              <w:rPr>
                <w:rFonts w:ascii="Arial Narrow" w:hAnsi="Arial Narrow"/>
                <w:b/>
                <w:bCs/>
                <w:sz w:val="24"/>
                <w:szCs w:val="24"/>
              </w:rPr>
              <w:t>TGL PENYUSUNAN</w:t>
            </w:r>
          </w:p>
        </w:tc>
      </w:tr>
      <w:tr w:rsidR="00876328" w:rsidRPr="001A4892" w:rsidTr="00EC0CDD">
        <w:trPr>
          <w:trHeight w:val="378"/>
        </w:trPr>
        <w:tc>
          <w:tcPr>
            <w:tcW w:w="2836" w:type="dxa"/>
            <w:gridSpan w:val="2"/>
            <w:shd w:val="clear" w:color="auto" w:fill="FFFFFF"/>
          </w:tcPr>
          <w:p w:rsidR="00F643DD" w:rsidRPr="009A6F42" w:rsidRDefault="009A6F42" w:rsidP="008A7D0D">
            <w:pPr>
              <w:spacing w:after="0" w:line="288" w:lineRule="auto"/>
              <w:jc w:val="center"/>
              <w:rPr>
                <w:rFonts w:ascii="Arial Narrow" w:hAnsi="Arial Narrow"/>
                <w:bCs/>
                <w:sz w:val="24"/>
                <w:szCs w:val="24"/>
                <w:lang w:val="id-ID"/>
              </w:rPr>
            </w:pPr>
            <w:r>
              <w:rPr>
                <w:rFonts w:ascii="Arial Narrow" w:hAnsi="Arial Narrow"/>
                <w:bCs/>
                <w:sz w:val="24"/>
                <w:szCs w:val="24"/>
                <w:lang w:val="id-ID"/>
              </w:rPr>
              <w:t>Kimia Dasar</w:t>
            </w:r>
          </w:p>
        </w:tc>
        <w:tc>
          <w:tcPr>
            <w:tcW w:w="1549" w:type="dxa"/>
            <w:shd w:val="clear" w:color="auto" w:fill="FFFFFF"/>
          </w:tcPr>
          <w:p w:rsidR="00F643DD" w:rsidRPr="00245127" w:rsidRDefault="009A6F42" w:rsidP="00EC0CDD">
            <w:pPr>
              <w:spacing w:after="0" w:line="288" w:lineRule="auto"/>
              <w:jc w:val="center"/>
              <w:rPr>
                <w:rFonts w:ascii="Arial Narrow" w:hAnsi="Arial Narrow"/>
                <w:bCs/>
                <w:sz w:val="24"/>
                <w:szCs w:val="24"/>
                <w:lang w:val="id-ID"/>
              </w:rPr>
            </w:pPr>
            <w:r>
              <w:rPr>
                <w:rFonts w:ascii="Arial Narrow" w:hAnsi="Arial Narrow"/>
                <w:bCs/>
                <w:sz w:val="24"/>
                <w:szCs w:val="24"/>
                <w:lang w:val="id-ID"/>
              </w:rPr>
              <w:t>F</w:t>
            </w:r>
            <w:r w:rsidR="00245127">
              <w:rPr>
                <w:rFonts w:ascii="Arial Narrow" w:hAnsi="Arial Narrow"/>
                <w:bCs/>
                <w:sz w:val="24"/>
                <w:szCs w:val="24"/>
                <w:lang w:val="id-ID"/>
              </w:rPr>
              <w:t>PT 20003</w:t>
            </w:r>
          </w:p>
        </w:tc>
        <w:tc>
          <w:tcPr>
            <w:tcW w:w="1853" w:type="dxa"/>
            <w:shd w:val="clear" w:color="auto" w:fill="FFFFFF"/>
          </w:tcPr>
          <w:p w:rsidR="00F643DD" w:rsidRPr="009A6F42" w:rsidRDefault="0090248B" w:rsidP="00EC0CDD">
            <w:pPr>
              <w:spacing w:after="0" w:line="288" w:lineRule="auto"/>
              <w:jc w:val="center"/>
              <w:rPr>
                <w:rFonts w:ascii="Arial Narrow" w:hAnsi="Arial Narrow"/>
                <w:bCs/>
                <w:sz w:val="24"/>
                <w:szCs w:val="24"/>
                <w:lang w:val="id-ID"/>
              </w:rPr>
            </w:pPr>
            <w:r>
              <w:rPr>
                <w:rFonts w:ascii="Arial Narrow" w:hAnsi="Arial Narrow"/>
                <w:bCs/>
                <w:sz w:val="24"/>
                <w:szCs w:val="24"/>
                <w:lang w:val="id-ID"/>
              </w:rPr>
              <w:t>2</w:t>
            </w:r>
          </w:p>
        </w:tc>
        <w:tc>
          <w:tcPr>
            <w:tcW w:w="1559" w:type="dxa"/>
            <w:shd w:val="clear" w:color="auto" w:fill="FFFFFF"/>
          </w:tcPr>
          <w:p w:rsidR="00F643DD" w:rsidRPr="001A4892" w:rsidRDefault="00D44095" w:rsidP="00D44095">
            <w:pPr>
              <w:spacing w:after="0" w:line="288" w:lineRule="auto"/>
              <w:jc w:val="center"/>
              <w:rPr>
                <w:rFonts w:ascii="Arial Narrow" w:hAnsi="Arial Narrow"/>
                <w:bCs/>
                <w:sz w:val="24"/>
                <w:szCs w:val="24"/>
              </w:rPr>
            </w:pPr>
            <w:r w:rsidRPr="001A4892">
              <w:rPr>
                <w:rFonts w:ascii="Arial Narrow" w:hAnsi="Arial Narrow"/>
                <w:bCs/>
                <w:sz w:val="24"/>
                <w:szCs w:val="24"/>
              </w:rPr>
              <w:t>I</w:t>
            </w:r>
            <w:r w:rsidR="005D2205" w:rsidRPr="001A4892">
              <w:rPr>
                <w:rFonts w:ascii="Arial Narrow" w:hAnsi="Arial Narrow"/>
                <w:bCs/>
                <w:sz w:val="24"/>
                <w:szCs w:val="24"/>
              </w:rPr>
              <w:t xml:space="preserve"> (G</w:t>
            </w:r>
            <w:r w:rsidR="009A6F42">
              <w:rPr>
                <w:rFonts w:ascii="Arial Narrow" w:hAnsi="Arial Narrow"/>
                <w:bCs/>
                <w:sz w:val="24"/>
                <w:szCs w:val="24"/>
                <w:lang w:val="id-ID"/>
              </w:rPr>
              <w:t>anjil</w:t>
            </w:r>
            <w:r w:rsidR="005D2205" w:rsidRPr="001A4892">
              <w:rPr>
                <w:rFonts w:ascii="Arial Narrow" w:hAnsi="Arial Narrow"/>
                <w:bCs/>
                <w:sz w:val="24"/>
                <w:szCs w:val="24"/>
              </w:rPr>
              <w:t>)</w:t>
            </w:r>
          </w:p>
        </w:tc>
        <w:tc>
          <w:tcPr>
            <w:tcW w:w="2126" w:type="dxa"/>
            <w:shd w:val="clear" w:color="auto" w:fill="FFFFFF"/>
          </w:tcPr>
          <w:p w:rsidR="00F643DD" w:rsidRPr="001A4892" w:rsidRDefault="009A6F42" w:rsidP="00305507">
            <w:pPr>
              <w:spacing w:after="0" w:line="288" w:lineRule="auto"/>
              <w:jc w:val="center"/>
              <w:rPr>
                <w:rFonts w:ascii="Arial Narrow" w:hAnsi="Arial Narrow"/>
                <w:bCs/>
                <w:sz w:val="24"/>
                <w:szCs w:val="24"/>
              </w:rPr>
            </w:pPr>
            <w:r>
              <w:rPr>
                <w:rFonts w:ascii="Arial Narrow" w:hAnsi="Arial Narrow"/>
                <w:bCs/>
                <w:sz w:val="24"/>
                <w:szCs w:val="24"/>
                <w:lang w:val="id-ID"/>
              </w:rPr>
              <w:t>1</w:t>
            </w:r>
            <w:r>
              <w:rPr>
                <w:rFonts w:ascii="Arial Narrow" w:hAnsi="Arial Narrow"/>
                <w:bCs/>
                <w:sz w:val="24"/>
                <w:szCs w:val="24"/>
              </w:rPr>
              <w:t xml:space="preserve"> </w:t>
            </w:r>
            <w:r>
              <w:rPr>
                <w:rFonts w:ascii="Arial Narrow" w:hAnsi="Arial Narrow"/>
                <w:bCs/>
                <w:sz w:val="24"/>
                <w:szCs w:val="24"/>
                <w:lang w:val="id-ID"/>
              </w:rPr>
              <w:t>September</w:t>
            </w:r>
            <w:r w:rsidR="001A4892" w:rsidRPr="001A4892">
              <w:rPr>
                <w:rFonts w:ascii="Arial Narrow" w:hAnsi="Arial Narrow"/>
                <w:bCs/>
                <w:sz w:val="24"/>
                <w:szCs w:val="24"/>
              </w:rPr>
              <w:t xml:space="preserve"> 2018</w:t>
            </w:r>
          </w:p>
        </w:tc>
      </w:tr>
      <w:tr w:rsidR="00876328" w:rsidRPr="001A4892" w:rsidTr="00EC0CDD">
        <w:trPr>
          <w:trHeight w:val="378"/>
        </w:trPr>
        <w:tc>
          <w:tcPr>
            <w:tcW w:w="9923" w:type="dxa"/>
            <w:gridSpan w:val="6"/>
            <w:shd w:val="clear" w:color="auto" w:fill="FFFFFF"/>
          </w:tcPr>
          <w:p w:rsidR="00F643DD" w:rsidRPr="001A4892" w:rsidRDefault="00F643DD" w:rsidP="001A4892">
            <w:pPr>
              <w:spacing w:after="0" w:line="288" w:lineRule="auto"/>
              <w:rPr>
                <w:rFonts w:ascii="Arial Narrow" w:hAnsi="Arial Narrow"/>
                <w:b/>
                <w:bCs/>
                <w:sz w:val="24"/>
                <w:szCs w:val="24"/>
              </w:rPr>
            </w:pPr>
            <w:r w:rsidRPr="001A4892">
              <w:rPr>
                <w:rFonts w:ascii="Arial Narrow" w:hAnsi="Arial Narrow"/>
                <w:b/>
                <w:bCs/>
                <w:sz w:val="24"/>
                <w:szCs w:val="24"/>
              </w:rPr>
              <w:t xml:space="preserve">DOSEN PENGAMPU : </w:t>
            </w:r>
            <w:r w:rsidR="00323FEC">
              <w:rPr>
                <w:rFonts w:ascii="Arial Narrow" w:hAnsi="Arial Narrow"/>
                <w:b/>
                <w:bCs/>
                <w:sz w:val="24"/>
                <w:szCs w:val="24"/>
                <w:lang w:val="id-ID"/>
              </w:rPr>
              <w:t>Denny Akbar Tanjung</w:t>
            </w:r>
            <w:r w:rsidR="001A4892" w:rsidRPr="001A4892">
              <w:rPr>
                <w:rFonts w:ascii="Arial Narrow" w:hAnsi="Arial Narrow"/>
                <w:b/>
                <w:bCs/>
                <w:sz w:val="24"/>
                <w:szCs w:val="24"/>
              </w:rPr>
              <w:t xml:space="preserve">, </w:t>
            </w:r>
            <w:proofErr w:type="spellStart"/>
            <w:r w:rsidR="001A4892" w:rsidRPr="001A4892">
              <w:rPr>
                <w:rFonts w:ascii="Arial Narrow" w:hAnsi="Arial Narrow"/>
                <w:b/>
                <w:bCs/>
                <w:sz w:val="24"/>
                <w:szCs w:val="24"/>
              </w:rPr>
              <w:t>S.Si</w:t>
            </w:r>
            <w:proofErr w:type="spellEnd"/>
            <w:r w:rsidR="001A4892" w:rsidRPr="001A4892">
              <w:rPr>
                <w:rFonts w:ascii="Arial Narrow" w:hAnsi="Arial Narrow"/>
                <w:b/>
                <w:bCs/>
                <w:sz w:val="24"/>
                <w:szCs w:val="24"/>
              </w:rPr>
              <w:t xml:space="preserve">, </w:t>
            </w:r>
            <w:proofErr w:type="spellStart"/>
            <w:r w:rsidR="001A4892" w:rsidRPr="001A4892">
              <w:rPr>
                <w:rFonts w:ascii="Arial Narrow" w:hAnsi="Arial Narrow"/>
                <w:b/>
                <w:bCs/>
                <w:sz w:val="24"/>
                <w:szCs w:val="24"/>
              </w:rPr>
              <w:t>M.Si</w:t>
            </w:r>
            <w:proofErr w:type="spellEnd"/>
            <w:r w:rsidR="00ED3FE6">
              <w:rPr>
                <w:rFonts w:ascii="Arial Narrow" w:hAnsi="Arial Narrow"/>
                <w:b/>
                <w:bCs/>
                <w:sz w:val="24"/>
                <w:szCs w:val="24"/>
              </w:rPr>
              <w:t xml:space="preserve"> / </w:t>
            </w:r>
            <w:r w:rsidR="00ED3FE6" w:rsidRPr="00ED3FE6">
              <w:rPr>
                <w:rFonts w:ascii="Arial Narrow" w:hAnsi="Arial Narrow" w:cstheme="minorHAnsi"/>
                <w:b/>
              </w:rPr>
              <w:t xml:space="preserve">Dr. M. Yusuf, </w:t>
            </w:r>
            <w:proofErr w:type="spellStart"/>
            <w:r w:rsidR="00ED3FE6" w:rsidRPr="00ED3FE6">
              <w:rPr>
                <w:rFonts w:ascii="Arial Narrow" w:hAnsi="Arial Narrow" w:cstheme="minorHAnsi"/>
                <w:b/>
              </w:rPr>
              <w:t>M.Si</w:t>
            </w:r>
            <w:bookmarkStart w:id="0" w:name="_GoBack"/>
            <w:bookmarkEnd w:id="0"/>
            <w:proofErr w:type="spellEnd"/>
          </w:p>
        </w:tc>
      </w:tr>
    </w:tbl>
    <w:p w:rsidR="00F643DD" w:rsidRPr="001A4892" w:rsidRDefault="00F643DD">
      <w:pPr>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1A4892" w:rsidTr="00EC0CDD">
        <w:tc>
          <w:tcPr>
            <w:tcW w:w="9889" w:type="dxa"/>
            <w:shd w:val="clear" w:color="auto" w:fill="A6A6A6"/>
          </w:tcPr>
          <w:p w:rsidR="00F643DD" w:rsidRPr="001A4892" w:rsidRDefault="00F643DD" w:rsidP="00EC0CDD">
            <w:pPr>
              <w:spacing w:after="0" w:line="240" w:lineRule="auto"/>
              <w:rPr>
                <w:rFonts w:ascii="Arial Narrow" w:hAnsi="Arial Narrow"/>
                <w:b/>
              </w:rPr>
            </w:pPr>
            <w:r w:rsidRPr="001A4892">
              <w:rPr>
                <w:rFonts w:ascii="Arial Narrow" w:hAnsi="Arial Narrow"/>
                <w:b/>
              </w:rPr>
              <w:t>DESKRIPSI  MATAKULIAH</w:t>
            </w:r>
          </w:p>
        </w:tc>
      </w:tr>
      <w:tr w:rsidR="00F643DD" w:rsidRPr="001A4892" w:rsidTr="00EC0CDD">
        <w:tc>
          <w:tcPr>
            <w:tcW w:w="9889" w:type="dxa"/>
            <w:shd w:val="clear" w:color="auto" w:fill="auto"/>
          </w:tcPr>
          <w:p w:rsidR="001A01CA" w:rsidRPr="002309D0" w:rsidRDefault="009A6F42" w:rsidP="00130DB1">
            <w:pPr>
              <w:pStyle w:val="ListParagraph"/>
              <w:spacing w:line="240" w:lineRule="auto"/>
              <w:ind w:left="0"/>
              <w:jc w:val="both"/>
              <w:rPr>
                <w:rFonts w:ascii="Arial Narrow" w:hAnsi="Arial Narrow"/>
                <w:szCs w:val="24"/>
              </w:rPr>
            </w:pPr>
            <w:r>
              <w:rPr>
                <w:rFonts w:ascii="Arial Narrow" w:hAnsi="Arial Narrow"/>
              </w:rPr>
              <w:t xml:space="preserve">Mata </w:t>
            </w:r>
            <w:proofErr w:type="spellStart"/>
            <w:r>
              <w:rPr>
                <w:rFonts w:ascii="Arial Narrow" w:hAnsi="Arial Narrow"/>
              </w:rPr>
              <w:t>kuliah</w:t>
            </w:r>
            <w:proofErr w:type="spellEnd"/>
            <w:r>
              <w:rPr>
                <w:rFonts w:ascii="Arial Narrow" w:hAnsi="Arial Narrow"/>
              </w:rPr>
              <w:t xml:space="preserve"> </w:t>
            </w:r>
            <w:r>
              <w:rPr>
                <w:rFonts w:ascii="Arial Narrow" w:hAnsi="Arial Narrow"/>
                <w:lang w:val="id-ID"/>
              </w:rPr>
              <w:t>Kimia Dasar</w:t>
            </w:r>
            <w:r w:rsidRPr="00EE6E2B">
              <w:rPr>
                <w:rFonts w:ascii="Arial Narrow" w:hAnsi="Arial Narrow"/>
              </w:rPr>
              <w:t xml:space="preserve"> </w:t>
            </w:r>
            <w:proofErr w:type="spellStart"/>
            <w:r w:rsidRPr="00EE6E2B">
              <w:rPr>
                <w:rFonts w:ascii="Arial Narrow" w:hAnsi="Arial Narrow"/>
              </w:rPr>
              <w:t>mempelajari</w:t>
            </w:r>
            <w:proofErr w:type="spellEnd"/>
            <w:r w:rsidRPr="00EE6E2B">
              <w:rPr>
                <w:rFonts w:ascii="Arial Narrow" w:hAnsi="Arial Narrow"/>
              </w:rPr>
              <w:t xml:space="preserve"> </w:t>
            </w:r>
            <w:proofErr w:type="spellStart"/>
            <w:r w:rsidRPr="00EE6E2B">
              <w:rPr>
                <w:rFonts w:ascii="Arial Narrow" w:hAnsi="Arial Narrow"/>
              </w:rPr>
              <w:t>ruang</w:t>
            </w:r>
            <w:proofErr w:type="spellEnd"/>
            <w:r w:rsidRPr="00EE6E2B">
              <w:rPr>
                <w:rFonts w:ascii="Arial Narrow" w:hAnsi="Arial Narrow"/>
              </w:rPr>
              <w:t xml:space="preserve"> </w:t>
            </w:r>
            <w:proofErr w:type="spellStart"/>
            <w:r w:rsidRPr="00EE6E2B">
              <w:rPr>
                <w:rFonts w:ascii="Arial Narrow" w:hAnsi="Arial Narrow"/>
              </w:rPr>
              <w:t>lingkup</w:t>
            </w:r>
            <w:proofErr w:type="spellEnd"/>
            <w:r w:rsidRPr="00EE6E2B">
              <w:rPr>
                <w:rFonts w:ascii="Arial Narrow" w:hAnsi="Arial Narrow"/>
              </w:rPr>
              <w:t xml:space="preserve"> </w:t>
            </w:r>
            <w:r>
              <w:rPr>
                <w:rFonts w:ascii="Arial Narrow" w:hAnsi="Arial Narrow"/>
                <w:lang w:val="id-ID"/>
              </w:rPr>
              <w:t xml:space="preserve">materi,sifat,pengukuran, temuan kimia terdahulu dan teori atom, unsur kimia, massa atom,pengantar tentang tabel berkala,jenis senyawa kimia dan rumusnya,konsep mol dan senyawa kimia, komposisi senyawa kimia,reaksi kimia, persamaan kimia, stoikiometry, reaksi kimia dalam larutan, sifat larutan berair, reaksi pengendapan, reaksi asam-basa, tekanan gas, hukum gas sederhana, gas dalam reaksi kimia, </w:t>
            </w:r>
            <w:r w:rsidR="000345D7">
              <w:rPr>
                <w:rFonts w:ascii="Arial Narrow" w:hAnsi="Arial Narrow"/>
                <w:lang w:val="id-ID"/>
              </w:rPr>
              <w:t>Kalor reaksi,kalorimetri, kerja dan</w:t>
            </w:r>
            <w:r>
              <w:rPr>
                <w:rFonts w:ascii="Arial Narrow" w:hAnsi="Arial Narrow"/>
                <w:lang w:val="id-ID"/>
              </w:rPr>
              <w:t xml:space="preserve"> menggolongkan unsur.</w:t>
            </w:r>
            <w:r w:rsidR="00130DB1" w:rsidRPr="00130DB1">
              <w:rPr>
                <w:rFonts w:ascii="Arial Narrow" w:hAnsi="Arial Narrow"/>
                <w:szCs w:val="24"/>
              </w:rPr>
              <w:t>.</w:t>
            </w:r>
          </w:p>
        </w:tc>
      </w:tr>
    </w:tbl>
    <w:p w:rsidR="00EC0CDD" w:rsidRPr="001A4892" w:rsidRDefault="00EC0CDD" w:rsidP="00EC0CDD">
      <w:pPr>
        <w:spacing w:after="0"/>
        <w:rPr>
          <w:rFonts w:ascii="Arial Narrow" w:hAnsi="Arial Narrow"/>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1A4892" w:rsidTr="00EC0CDD">
        <w:tc>
          <w:tcPr>
            <w:tcW w:w="9889" w:type="dxa"/>
            <w:shd w:val="clear" w:color="auto" w:fill="A6A6A6"/>
          </w:tcPr>
          <w:p w:rsidR="00EC0CDD" w:rsidRPr="001A4892" w:rsidRDefault="00EC0CDD" w:rsidP="00EC0CDD">
            <w:pPr>
              <w:spacing w:after="0" w:line="240" w:lineRule="auto"/>
              <w:rPr>
                <w:rFonts w:ascii="Arial Narrow" w:hAnsi="Arial Narrow"/>
                <w:b/>
              </w:rPr>
            </w:pPr>
            <w:r w:rsidRPr="001A4892">
              <w:rPr>
                <w:rFonts w:ascii="Arial Narrow" w:hAnsi="Arial Narrow"/>
                <w:b/>
              </w:rPr>
              <w:t>CAPAIAN PEMBELAJARAN LULUSAN (CPL) PRODI</w:t>
            </w:r>
          </w:p>
        </w:tc>
      </w:tr>
      <w:tr w:rsidR="00876328" w:rsidRPr="001A4892" w:rsidTr="00EC0CDD">
        <w:tc>
          <w:tcPr>
            <w:tcW w:w="9889" w:type="dxa"/>
            <w:shd w:val="clear" w:color="auto" w:fill="auto"/>
          </w:tcPr>
          <w:p w:rsidR="0090248B" w:rsidRPr="0002268F" w:rsidRDefault="0090248B" w:rsidP="0090248B">
            <w:pPr>
              <w:numPr>
                <w:ilvl w:val="0"/>
                <w:numId w:val="19"/>
              </w:numPr>
              <w:autoSpaceDE w:val="0"/>
              <w:autoSpaceDN w:val="0"/>
              <w:spacing w:after="0" w:line="240" w:lineRule="auto"/>
              <w:rPr>
                <w:rFonts w:ascii="Arial Narrow" w:hAnsi="Arial Narrow"/>
                <w:lang w:val="id-ID" w:eastAsia="id-ID"/>
              </w:rPr>
            </w:pPr>
            <w:r w:rsidRPr="0002268F">
              <w:rPr>
                <w:rFonts w:ascii="Arial Narrow" w:hAnsi="Arial Narrow"/>
                <w:lang w:eastAsia="id-ID"/>
              </w:rPr>
              <w:t>Men</w:t>
            </w:r>
            <w:r w:rsidRPr="0002268F">
              <w:rPr>
                <w:rFonts w:ascii="Arial Narrow" w:hAnsi="Arial Narrow"/>
                <w:lang w:val="id-ID" w:eastAsia="id-ID"/>
              </w:rPr>
              <w:t>guasai teori dan konsep ekonomi</w:t>
            </w:r>
            <w:proofErr w:type="gramStart"/>
            <w:r w:rsidRPr="0002268F">
              <w:rPr>
                <w:rFonts w:ascii="Arial Narrow" w:hAnsi="Arial Narrow"/>
                <w:lang w:val="id-ID" w:eastAsia="id-ID"/>
              </w:rPr>
              <w:t>,bisnis</w:t>
            </w:r>
            <w:proofErr w:type="gramEnd"/>
            <w:r w:rsidRPr="0002268F">
              <w:rPr>
                <w:rFonts w:ascii="Arial Narrow" w:hAnsi="Arial Narrow"/>
                <w:lang w:val="id-ID" w:eastAsia="id-ID"/>
              </w:rPr>
              <w:t>/kewirausahaan dan pengembangan masyarakat untuk pengambilan keputusan dan pemecah masalah dalam bidang agribisnis pangan dan perkebunan.</w:t>
            </w:r>
          </w:p>
          <w:p w:rsidR="0090248B" w:rsidRPr="0002268F" w:rsidRDefault="0090248B" w:rsidP="0090248B">
            <w:pPr>
              <w:numPr>
                <w:ilvl w:val="0"/>
                <w:numId w:val="19"/>
              </w:numPr>
              <w:autoSpaceDE w:val="0"/>
              <w:autoSpaceDN w:val="0"/>
              <w:spacing w:after="0" w:line="240" w:lineRule="auto"/>
              <w:rPr>
                <w:rFonts w:ascii="Arial Narrow" w:hAnsi="Arial Narrow"/>
                <w:lang w:val="id-ID" w:eastAsia="id-ID"/>
              </w:rPr>
            </w:pPr>
            <w:r w:rsidRPr="0002268F">
              <w:rPr>
                <w:rFonts w:ascii="Arial Narrow" w:hAnsi="Arial Narrow"/>
                <w:lang w:val="id-ID" w:eastAsia="id-ID"/>
              </w:rPr>
              <w:t>Mampu mengaplikasi dan memanfaatkan IPTEKS dalam penyelesaian masalah pada bidang agribisnis pangan dan perkebunan yang adaptif terhadap perubahan lingkungan</w:t>
            </w:r>
          </w:p>
          <w:p w:rsidR="0090248B" w:rsidRPr="0002268F" w:rsidRDefault="0090248B" w:rsidP="0090248B">
            <w:pPr>
              <w:numPr>
                <w:ilvl w:val="0"/>
                <w:numId w:val="19"/>
              </w:numPr>
              <w:autoSpaceDE w:val="0"/>
              <w:autoSpaceDN w:val="0"/>
              <w:spacing w:after="0" w:line="240" w:lineRule="auto"/>
              <w:rPr>
                <w:rFonts w:ascii="Arial Narrow" w:hAnsi="Arial Narrow"/>
                <w:lang w:val="id-ID" w:eastAsia="id-ID"/>
              </w:rPr>
            </w:pPr>
            <w:r w:rsidRPr="0002268F">
              <w:rPr>
                <w:rFonts w:ascii="Arial Narrow" w:hAnsi="Arial Narrow"/>
                <w:lang w:val="id-ID" w:eastAsia="id-ID"/>
              </w:rPr>
              <w:t>Mampu mengambil keputusan yang tepat dengan menggunakan metode kuantitatif dan kualitatif,serta mampu merekomendasikan alternative solusi secara individu dan kelompok pada bidang agribisnis pangan dan perkebunan</w:t>
            </w:r>
          </w:p>
          <w:p w:rsidR="0059774E" w:rsidRPr="009D4A9E" w:rsidRDefault="0090248B" w:rsidP="0090248B">
            <w:pPr>
              <w:pStyle w:val="ListParagraph"/>
              <w:spacing w:after="0" w:line="240" w:lineRule="auto"/>
              <w:rPr>
                <w:rFonts w:ascii="Arial Narrow" w:hAnsi="Arial Narrow"/>
              </w:rPr>
            </w:pPr>
            <w:r w:rsidRPr="0002268F">
              <w:rPr>
                <w:rFonts w:ascii="Arial Narrow" w:hAnsi="Arial Narrow"/>
                <w:lang w:val="id-ID" w:eastAsia="id-ID"/>
              </w:rPr>
              <w:t>Memiliki softskill dan bertanggung jawab dalam mengaplikasikan IPTEKS bidang agribisnis pangan dan perkebunan di masyarakat.</w:t>
            </w:r>
          </w:p>
        </w:tc>
      </w:tr>
      <w:tr w:rsidR="00876328" w:rsidRPr="001A4892" w:rsidTr="00EC0CDD">
        <w:tc>
          <w:tcPr>
            <w:tcW w:w="9889" w:type="dxa"/>
            <w:shd w:val="clear" w:color="auto" w:fill="A6A6A6"/>
          </w:tcPr>
          <w:p w:rsidR="00EC0CDD" w:rsidRPr="001A4892" w:rsidRDefault="00EC0CDD" w:rsidP="00EC0CDD">
            <w:pPr>
              <w:spacing w:after="0" w:line="240" w:lineRule="auto"/>
              <w:rPr>
                <w:rFonts w:ascii="Arial Narrow" w:hAnsi="Arial Narrow"/>
                <w:b/>
              </w:rPr>
            </w:pPr>
            <w:r w:rsidRPr="001A4892">
              <w:rPr>
                <w:rFonts w:ascii="Arial Narrow" w:hAnsi="Arial Narrow"/>
                <w:b/>
              </w:rPr>
              <w:t>CAPAIAN PEMBELAJARAN MATAKULIAH (CPMK)</w:t>
            </w:r>
          </w:p>
        </w:tc>
      </w:tr>
      <w:tr w:rsidR="00876328" w:rsidRPr="001A4892" w:rsidTr="00EC0CDD">
        <w:tc>
          <w:tcPr>
            <w:tcW w:w="9889" w:type="dxa"/>
            <w:shd w:val="clear" w:color="auto" w:fill="auto"/>
          </w:tcPr>
          <w:p w:rsidR="009A6F42" w:rsidRPr="00A638A8" w:rsidRDefault="00130DB1" w:rsidP="009A6F42">
            <w:pPr>
              <w:tabs>
                <w:tab w:val="left" w:pos="142"/>
                <w:tab w:val="left" w:pos="175"/>
                <w:tab w:val="left" w:pos="426"/>
              </w:tabs>
              <w:spacing w:after="0" w:line="240" w:lineRule="auto"/>
              <w:ind w:left="318" w:firstLine="125"/>
              <w:jc w:val="both"/>
              <w:rPr>
                <w:rFonts w:ascii="Arial Narrow" w:hAnsi="Arial Narrow" w:cs="Calibri"/>
                <w:lang w:val="id-ID"/>
              </w:rPr>
            </w:pPr>
            <w:r w:rsidRPr="00130DB1">
              <w:rPr>
                <w:rFonts w:ascii="Arial Narrow" w:hAnsi="Arial Narrow" w:cs="Calibri"/>
              </w:rPr>
              <w:t>1.</w:t>
            </w:r>
            <w:r w:rsidRPr="00130DB1">
              <w:rPr>
                <w:rFonts w:ascii="Arial Narrow" w:hAnsi="Arial Narrow" w:cs="Calibri"/>
              </w:rPr>
              <w:tab/>
            </w:r>
            <w:r w:rsidR="009A6F42" w:rsidRPr="00EE6E2B">
              <w:rPr>
                <w:rFonts w:ascii="Arial Narrow" w:hAnsi="Arial Narrow" w:cs="Calibri"/>
              </w:rPr>
              <w:t xml:space="preserve"> </w:t>
            </w:r>
            <w:proofErr w:type="spellStart"/>
            <w:r w:rsidR="009A6F42" w:rsidRPr="00EE6E2B">
              <w:rPr>
                <w:rFonts w:ascii="Arial Narrow" w:hAnsi="Arial Narrow" w:cs="Calibri"/>
              </w:rPr>
              <w:t>Mampu</w:t>
            </w:r>
            <w:proofErr w:type="spellEnd"/>
            <w:r w:rsidR="009A6F42" w:rsidRPr="00EE6E2B">
              <w:rPr>
                <w:rFonts w:ascii="Arial Narrow" w:hAnsi="Arial Narrow" w:cs="Calibri"/>
              </w:rPr>
              <w:t xml:space="preserve"> </w:t>
            </w:r>
            <w:proofErr w:type="spellStart"/>
            <w:r w:rsidR="009A6F42" w:rsidRPr="00EE6E2B">
              <w:rPr>
                <w:rFonts w:ascii="Arial Narrow" w:hAnsi="Arial Narrow" w:cs="Calibri"/>
              </w:rPr>
              <w:t>menjelaska</w:t>
            </w:r>
            <w:r w:rsidR="009A6F42">
              <w:rPr>
                <w:rFonts w:ascii="Arial Narrow" w:hAnsi="Arial Narrow" w:cs="Calibri"/>
              </w:rPr>
              <w:t>n</w:t>
            </w:r>
            <w:proofErr w:type="spellEnd"/>
            <w:r w:rsidR="009A6F42">
              <w:rPr>
                <w:rFonts w:ascii="Arial Narrow" w:hAnsi="Arial Narrow" w:cs="Calibri"/>
              </w:rPr>
              <w:t xml:space="preserve"> </w:t>
            </w:r>
            <w:r w:rsidR="009A6F42">
              <w:rPr>
                <w:rFonts w:ascii="Arial Narrow" w:hAnsi="Arial Narrow" w:cs="Calibri"/>
                <w:lang w:val="id-ID"/>
              </w:rPr>
              <w:t>definisi materi, sifat dan pengukuran</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Pr>
                <w:rFonts w:ascii="Arial Narrow" w:hAnsi="Arial Narrow" w:cs="Calibri"/>
              </w:rPr>
              <w:t>2.</w:t>
            </w:r>
            <w:r>
              <w:rPr>
                <w:rFonts w:ascii="Arial Narrow" w:hAnsi="Arial Narrow" w:cs="Calibri"/>
              </w:rPr>
              <w:tab/>
            </w:r>
            <w:proofErr w:type="spellStart"/>
            <w:r>
              <w:rPr>
                <w:rFonts w:ascii="Arial Narrow" w:hAnsi="Arial Narrow" w:cs="Calibri"/>
              </w:rPr>
              <w:t>Mampu</w:t>
            </w:r>
            <w:proofErr w:type="spellEnd"/>
            <w:r>
              <w:rPr>
                <w:rFonts w:ascii="Arial Narrow" w:hAnsi="Arial Narrow" w:cs="Calibri"/>
              </w:rPr>
              <w:t xml:space="preserve"> </w:t>
            </w:r>
            <w:proofErr w:type="spellStart"/>
            <w:r>
              <w:rPr>
                <w:rFonts w:ascii="Arial Narrow" w:hAnsi="Arial Narrow" w:cs="Calibri"/>
              </w:rPr>
              <w:t>menjelaskan</w:t>
            </w:r>
            <w:proofErr w:type="spellEnd"/>
            <w:r>
              <w:rPr>
                <w:rFonts w:ascii="Arial Narrow" w:hAnsi="Arial Narrow" w:cs="Calibri"/>
              </w:rPr>
              <w:t xml:space="preserve"> </w:t>
            </w:r>
            <w:r>
              <w:rPr>
                <w:rFonts w:ascii="Arial Narrow" w:hAnsi="Arial Narrow" w:cs="Calibri"/>
                <w:lang w:val="id-ID"/>
              </w:rPr>
              <w:t>atom dan teori atom</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Pr>
                <w:rFonts w:ascii="Arial Narrow" w:hAnsi="Arial Narrow" w:cs="Calibri"/>
              </w:rPr>
              <w:t>3.</w:t>
            </w:r>
            <w:r>
              <w:rPr>
                <w:rFonts w:ascii="Arial Narrow" w:hAnsi="Arial Narrow" w:cs="Calibri"/>
              </w:rPr>
              <w:tab/>
            </w:r>
            <w:proofErr w:type="spellStart"/>
            <w:r>
              <w:rPr>
                <w:rFonts w:ascii="Arial Narrow" w:hAnsi="Arial Narrow" w:cs="Calibri"/>
              </w:rPr>
              <w:t>Mampu</w:t>
            </w:r>
            <w:proofErr w:type="spellEnd"/>
            <w:r>
              <w:rPr>
                <w:rFonts w:ascii="Arial Narrow" w:hAnsi="Arial Narrow" w:cs="Calibri"/>
              </w:rPr>
              <w:t xml:space="preserve"> </w:t>
            </w:r>
            <w:proofErr w:type="spellStart"/>
            <w:r>
              <w:rPr>
                <w:rFonts w:ascii="Arial Narrow" w:hAnsi="Arial Narrow" w:cs="Calibri"/>
              </w:rPr>
              <w:t>menjelaskan</w:t>
            </w:r>
            <w:proofErr w:type="spellEnd"/>
            <w:r>
              <w:rPr>
                <w:rFonts w:ascii="Arial Narrow" w:hAnsi="Arial Narrow" w:cs="Calibri"/>
              </w:rPr>
              <w:t xml:space="preserve"> </w:t>
            </w:r>
            <w:r>
              <w:rPr>
                <w:rFonts w:ascii="Arial Narrow" w:hAnsi="Arial Narrow" w:cs="Calibri"/>
                <w:lang w:val="id-ID"/>
              </w:rPr>
              <w:t>senyawa kimia</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sidRPr="00EE6E2B">
              <w:rPr>
                <w:rFonts w:ascii="Arial Narrow" w:hAnsi="Arial Narrow" w:cs="Calibri"/>
              </w:rPr>
              <w:t>4.</w:t>
            </w:r>
            <w:r w:rsidRPr="00EE6E2B">
              <w:rPr>
                <w:rFonts w:ascii="Arial Narrow" w:hAnsi="Arial Narrow" w:cs="Calibri"/>
              </w:rPr>
              <w:tab/>
            </w:r>
            <w:proofErr w:type="spellStart"/>
            <w:r w:rsidRPr="00EE6E2B">
              <w:rPr>
                <w:rFonts w:ascii="Arial Narrow" w:hAnsi="Arial Narrow" w:cs="Calibri"/>
              </w:rPr>
              <w:t>Mampu</w:t>
            </w:r>
            <w:proofErr w:type="spellEnd"/>
            <w:r w:rsidRPr="00EE6E2B">
              <w:rPr>
                <w:rFonts w:ascii="Arial Narrow" w:hAnsi="Arial Narrow" w:cs="Calibri"/>
              </w:rPr>
              <w:t xml:space="preserve"> </w:t>
            </w:r>
            <w:proofErr w:type="spellStart"/>
            <w:r w:rsidRPr="00EE6E2B">
              <w:rPr>
                <w:rFonts w:ascii="Arial Narrow" w:hAnsi="Arial Narrow" w:cs="Calibri"/>
              </w:rPr>
              <w:t>menjelaskan</w:t>
            </w:r>
            <w:proofErr w:type="spellEnd"/>
            <w:r w:rsidRPr="00EE6E2B">
              <w:rPr>
                <w:rFonts w:ascii="Arial Narrow" w:hAnsi="Arial Narrow" w:cs="Calibri"/>
              </w:rPr>
              <w:t xml:space="preserve"> </w:t>
            </w:r>
            <w:r>
              <w:rPr>
                <w:rFonts w:ascii="Arial Narrow" w:hAnsi="Arial Narrow" w:cs="Calibri"/>
                <w:lang w:val="id-ID"/>
              </w:rPr>
              <w:t>reaksi kimia</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Pr>
                <w:rFonts w:ascii="Arial Narrow" w:hAnsi="Arial Narrow" w:cs="Calibri"/>
              </w:rPr>
              <w:t>5.</w:t>
            </w:r>
            <w:r>
              <w:rPr>
                <w:rFonts w:ascii="Arial Narrow" w:hAnsi="Arial Narrow" w:cs="Calibri"/>
              </w:rPr>
              <w:tab/>
            </w:r>
            <w:proofErr w:type="spellStart"/>
            <w:r>
              <w:rPr>
                <w:rFonts w:ascii="Arial Narrow" w:hAnsi="Arial Narrow" w:cs="Calibri"/>
              </w:rPr>
              <w:t>Mampu</w:t>
            </w:r>
            <w:proofErr w:type="spellEnd"/>
            <w:r>
              <w:rPr>
                <w:rFonts w:ascii="Arial Narrow" w:hAnsi="Arial Narrow" w:cs="Calibri"/>
              </w:rPr>
              <w:t xml:space="preserve"> </w:t>
            </w:r>
            <w:proofErr w:type="spellStart"/>
            <w:r>
              <w:rPr>
                <w:rFonts w:ascii="Arial Narrow" w:hAnsi="Arial Narrow" w:cs="Calibri"/>
              </w:rPr>
              <w:t>menjelaskan</w:t>
            </w:r>
            <w:proofErr w:type="spellEnd"/>
            <w:r>
              <w:rPr>
                <w:rFonts w:ascii="Arial Narrow" w:hAnsi="Arial Narrow" w:cs="Calibri"/>
              </w:rPr>
              <w:t xml:space="preserve"> </w:t>
            </w:r>
            <w:r>
              <w:rPr>
                <w:rFonts w:ascii="Arial Narrow" w:hAnsi="Arial Narrow" w:cs="Calibri"/>
                <w:lang w:val="id-ID"/>
              </w:rPr>
              <w:t>pengantar tentang reaksi dalam larutan berair</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sidRPr="00EE6E2B">
              <w:rPr>
                <w:rFonts w:ascii="Arial Narrow" w:hAnsi="Arial Narrow" w:cs="Calibri"/>
              </w:rPr>
              <w:t>6.</w:t>
            </w:r>
            <w:r w:rsidRPr="00EE6E2B">
              <w:rPr>
                <w:rFonts w:ascii="Arial Narrow" w:hAnsi="Arial Narrow" w:cs="Calibri"/>
              </w:rPr>
              <w:tab/>
            </w:r>
            <w:proofErr w:type="spellStart"/>
            <w:r w:rsidRPr="00EE6E2B">
              <w:rPr>
                <w:rFonts w:ascii="Arial Narrow" w:hAnsi="Arial Narrow" w:cs="Calibri"/>
              </w:rPr>
              <w:t>Mamp</w:t>
            </w:r>
            <w:r>
              <w:rPr>
                <w:rFonts w:ascii="Arial Narrow" w:hAnsi="Arial Narrow" w:cs="Calibri"/>
              </w:rPr>
              <w:t>u</w:t>
            </w:r>
            <w:proofErr w:type="spellEnd"/>
            <w:r>
              <w:rPr>
                <w:rFonts w:ascii="Arial Narrow" w:hAnsi="Arial Narrow" w:cs="Calibri"/>
              </w:rPr>
              <w:t xml:space="preserve"> </w:t>
            </w:r>
            <w:proofErr w:type="spellStart"/>
            <w:r>
              <w:rPr>
                <w:rFonts w:ascii="Arial Narrow" w:hAnsi="Arial Narrow" w:cs="Calibri"/>
              </w:rPr>
              <w:t>menjelaskan</w:t>
            </w:r>
            <w:proofErr w:type="spellEnd"/>
            <w:r>
              <w:rPr>
                <w:rFonts w:ascii="Arial Narrow" w:hAnsi="Arial Narrow" w:cs="Calibri"/>
              </w:rPr>
              <w:t xml:space="preserve"> </w:t>
            </w:r>
            <w:r>
              <w:rPr>
                <w:rFonts w:ascii="Arial Narrow" w:hAnsi="Arial Narrow" w:cs="Calibri"/>
                <w:lang w:val="id-ID"/>
              </w:rPr>
              <w:t>tentang gas</w:t>
            </w:r>
          </w:p>
          <w:p w:rsidR="009A6F42"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Pr>
                <w:rFonts w:ascii="Arial Narrow" w:hAnsi="Arial Narrow" w:cs="Calibri"/>
              </w:rPr>
              <w:t>7.</w:t>
            </w:r>
            <w:r>
              <w:rPr>
                <w:rFonts w:ascii="Arial Narrow" w:hAnsi="Arial Narrow" w:cs="Calibri"/>
              </w:rPr>
              <w:tab/>
            </w:r>
            <w:proofErr w:type="spellStart"/>
            <w:r w:rsidRPr="00EE6E2B">
              <w:rPr>
                <w:rFonts w:ascii="Arial Narrow" w:hAnsi="Arial Narrow" w:cs="Calibri"/>
              </w:rPr>
              <w:t>Mamp</w:t>
            </w:r>
            <w:r>
              <w:rPr>
                <w:rFonts w:ascii="Arial Narrow" w:hAnsi="Arial Narrow" w:cs="Calibri"/>
              </w:rPr>
              <w:t>u</w:t>
            </w:r>
            <w:proofErr w:type="spellEnd"/>
            <w:r>
              <w:rPr>
                <w:rFonts w:ascii="Arial Narrow" w:hAnsi="Arial Narrow" w:cs="Calibri"/>
              </w:rPr>
              <w:t xml:space="preserve"> </w:t>
            </w:r>
            <w:proofErr w:type="spellStart"/>
            <w:r>
              <w:rPr>
                <w:rFonts w:ascii="Arial Narrow" w:hAnsi="Arial Narrow" w:cs="Calibri"/>
              </w:rPr>
              <w:t>menjelaskan</w:t>
            </w:r>
            <w:proofErr w:type="spellEnd"/>
            <w:r>
              <w:rPr>
                <w:rFonts w:ascii="Arial Narrow" w:hAnsi="Arial Narrow" w:cs="Calibri"/>
                <w:lang w:val="id-ID"/>
              </w:rPr>
              <w:t xml:space="preserve"> tentang termokimia</w:t>
            </w:r>
          </w:p>
          <w:p w:rsidR="009A6F42" w:rsidRPr="00A638A8" w:rsidRDefault="009A6F42" w:rsidP="009A6F42">
            <w:pPr>
              <w:tabs>
                <w:tab w:val="left" w:pos="142"/>
                <w:tab w:val="left" w:pos="175"/>
                <w:tab w:val="left" w:pos="426"/>
              </w:tabs>
              <w:spacing w:after="0" w:line="240" w:lineRule="auto"/>
              <w:ind w:left="318" w:firstLine="125"/>
              <w:jc w:val="both"/>
              <w:rPr>
                <w:rFonts w:ascii="Arial Narrow" w:hAnsi="Arial Narrow" w:cs="Calibri"/>
                <w:lang w:val="id-ID"/>
              </w:rPr>
            </w:pPr>
            <w:r>
              <w:rPr>
                <w:rFonts w:ascii="Arial Narrow" w:hAnsi="Arial Narrow" w:cs="Calibri"/>
                <w:lang w:val="id-ID"/>
              </w:rPr>
              <w:t>8.</w:t>
            </w:r>
            <w:r w:rsidRPr="00EE6E2B">
              <w:rPr>
                <w:rFonts w:ascii="Arial Narrow" w:hAnsi="Arial Narrow" w:cs="Calibri"/>
              </w:rPr>
              <w:t xml:space="preserve"> </w:t>
            </w:r>
            <w:r>
              <w:rPr>
                <w:rFonts w:ascii="Arial Narrow" w:hAnsi="Arial Narrow" w:cs="Calibri"/>
                <w:lang w:val="id-ID"/>
              </w:rPr>
              <w:t xml:space="preserve"> </w:t>
            </w:r>
            <w:proofErr w:type="spellStart"/>
            <w:r w:rsidRPr="00EE6E2B">
              <w:rPr>
                <w:rFonts w:ascii="Arial Narrow" w:hAnsi="Arial Narrow" w:cs="Calibri"/>
              </w:rPr>
              <w:t>Mamp</w:t>
            </w:r>
            <w:r>
              <w:rPr>
                <w:rFonts w:ascii="Arial Narrow" w:hAnsi="Arial Narrow" w:cs="Calibri"/>
              </w:rPr>
              <w:t>u</w:t>
            </w:r>
            <w:proofErr w:type="spellEnd"/>
            <w:r>
              <w:rPr>
                <w:rFonts w:ascii="Arial Narrow" w:hAnsi="Arial Narrow" w:cs="Calibri"/>
              </w:rPr>
              <w:t xml:space="preserve"> </w:t>
            </w:r>
            <w:proofErr w:type="spellStart"/>
            <w:r>
              <w:rPr>
                <w:rFonts w:ascii="Arial Narrow" w:hAnsi="Arial Narrow" w:cs="Calibri"/>
              </w:rPr>
              <w:t>menjelask</w:t>
            </w:r>
            <w:proofErr w:type="spellEnd"/>
            <w:r>
              <w:rPr>
                <w:rFonts w:ascii="Arial Narrow" w:hAnsi="Arial Narrow" w:cs="Calibri"/>
                <w:lang w:val="id-ID"/>
              </w:rPr>
              <w:t>an tentang tabel berkala</w:t>
            </w:r>
          </w:p>
          <w:p w:rsidR="009A6F42" w:rsidRPr="00A638A8" w:rsidRDefault="009A6F42" w:rsidP="009A6F42">
            <w:pPr>
              <w:tabs>
                <w:tab w:val="left" w:pos="142"/>
                <w:tab w:val="left" w:pos="175"/>
                <w:tab w:val="left" w:pos="426"/>
              </w:tabs>
              <w:ind w:left="317" w:firstLine="127"/>
              <w:jc w:val="both"/>
              <w:rPr>
                <w:rFonts w:ascii="Arial Narrow" w:hAnsi="Arial Narrow" w:cs="Calibri"/>
                <w:lang w:val="id-ID"/>
              </w:rPr>
            </w:pPr>
          </w:p>
          <w:p w:rsidR="0059774E" w:rsidRPr="001A4892" w:rsidRDefault="0059774E" w:rsidP="00130DB1">
            <w:pPr>
              <w:pStyle w:val="ListParagraph"/>
              <w:tabs>
                <w:tab w:val="left" w:pos="142"/>
                <w:tab w:val="left" w:pos="284"/>
                <w:tab w:val="left" w:pos="426"/>
              </w:tabs>
              <w:spacing w:after="0" w:line="240" w:lineRule="auto"/>
              <w:ind w:left="308"/>
              <w:jc w:val="both"/>
              <w:rPr>
                <w:rFonts w:ascii="Arial Narrow" w:hAnsi="Arial Narrow" w:cs="Calibri"/>
              </w:rPr>
            </w:pPr>
          </w:p>
        </w:tc>
      </w:tr>
    </w:tbl>
    <w:p w:rsidR="001A01CA" w:rsidRDefault="001A01CA" w:rsidP="00130DB1">
      <w:pPr>
        <w:tabs>
          <w:tab w:val="left" w:pos="142"/>
          <w:tab w:val="left" w:pos="284"/>
          <w:tab w:val="left" w:pos="426"/>
        </w:tabs>
        <w:rPr>
          <w:rFonts w:ascii="Arial Narrow" w:hAnsi="Arial Narrow"/>
        </w:rPr>
      </w:pPr>
    </w:p>
    <w:p w:rsidR="00130DB1" w:rsidRDefault="00130DB1" w:rsidP="00130DB1">
      <w:pPr>
        <w:tabs>
          <w:tab w:val="left" w:pos="142"/>
          <w:tab w:val="left" w:pos="284"/>
          <w:tab w:val="left" w:pos="426"/>
        </w:tabs>
        <w:rPr>
          <w:rFonts w:ascii="Arial Narrow" w:hAnsi="Arial Narrow"/>
        </w:rPr>
      </w:pPr>
    </w:p>
    <w:p w:rsidR="00130DB1" w:rsidRDefault="00130DB1" w:rsidP="00130DB1">
      <w:pPr>
        <w:tabs>
          <w:tab w:val="left" w:pos="142"/>
          <w:tab w:val="left" w:pos="284"/>
          <w:tab w:val="left" w:pos="426"/>
        </w:tabs>
        <w:rPr>
          <w:rFonts w:ascii="Arial Narrow" w:hAnsi="Arial Narrow"/>
        </w:rPr>
      </w:pPr>
    </w:p>
    <w:p w:rsidR="00130DB1" w:rsidRDefault="00130DB1" w:rsidP="00130DB1">
      <w:pPr>
        <w:tabs>
          <w:tab w:val="left" w:pos="142"/>
          <w:tab w:val="left" w:pos="284"/>
          <w:tab w:val="left" w:pos="426"/>
        </w:tabs>
        <w:rPr>
          <w:rFonts w:ascii="Arial Narrow" w:hAnsi="Arial Narrow"/>
        </w:rPr>
      </w:pPr>
    </w:p>
    <w:p w:rsidR="00130DB1" w:rsidRDefault="00130DB1" w:rsidP="00130DB1">
      <w:pPr>
        <w:tabs>
          <w:tab w:val="left" w:pos="142"/>
          <w:tab w:val="left" w:pos="284"/>
          <w:tab w:val="left" w:pos="426"/>
        </w:tabs>
        <w:rPr>
          <w:rFonts w:ascii="Arial Narrow" w:hAnsi="Arial Narrow"/>
        </w:rPr>
      </w:pPr>
    </w:p>
    <w:p w:rsidR="00130DB1" w:rsidRDefault="00130DB1" w:rsidP="00130DB1">
      <w:pPr>
        <w:tabs>
          <w:tab w:val="left" w:pos="142"/>
          <w:tab w:val="left" w:pos="284"/>
          <w:tab w:val="left" w:pos="426"/>
        </w:tabs>
        <w:rPr>
          <w:rFonts w:ascii="Arial Narrow" w:hAnsi="Arial Narrow"/>
        </w:rPr>
      </w:pPr>
    </w:p>
    <w:p w:rsidR="00130DB1" w:rsidRPr="001A4892" w:rsidRDefault="00130DB1" w:rsidP="00130DB1">
      <w:pPr>
        <w:tabs>
          <w:tab w:val="left" w:pos="142"/>
          <w:tab w:val="left" w:pos="284"/>
          <w:tab w:val="left" w:pos="426"/>
        </w:tabs>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0"/>
        <w:gridCol w:w="3515"/>
      </w:tblGrid>
      <w:tr w:rsidR="00727AE7" w:rsidRPr="001A4892" w:rsidTr="00EC0CDD">
        <w:tc>
          <w:tcPr>
            <w:tcW w:w="9889" w:type="dxa"/>
            <w:gridSpan w:val="3"/>
            <w:shd w:val="clear" w:color="auto" w:fill="A6A6A6"/>
          </w:tcPr>
          <w:p w:rsidR="00727AE7" w:rsidRPr="001A4892" w:rsidRDefault="00727AE7" w:rsidP="00130DB1">
            <w:pPr>
              <w:tabs>
                <w:tab w:val="left" w:pos="142"/>
                <w:tab w:val="left" w:pos="284"/>
                <w:tab w:val="left" w:pos="426"/>
              </w:tabs>
              <w:spacing w:after="0" w:line="240" w:lineRule="auto"/>
              <w:rPr>
                <w:rFonts w:ascii="Arial Narrow" w:hAnsi="Arial Narrow"/>
                <w:b/>
              </w:rPr>
            </w:pPr>
            <w:r w:rsidRPr="001A4892">
              <w:rPr>
                <w:rFonts w:ascii="Arial Narrow" w:hAnsi="Arial Narrow"/>
                <w:b/>
              </w:rPr>
              <w:t>POKOK BAHASAN</w:t>
            </w:r>
          </w:p>
        </w:tc>
      </w:tr>
      <w:tr w:rsidR="00E81EB0" w:rsidRPr="001A4892" w:rsidTr="008A7D0D">
        <w:tc>
          <w:tcPr>
            <w:tcW w:w="1384" w:type="dxa"/>
            <w:shd w:val="clear" w:color="auto" w:fill="auto"/>
          </w:tcPr>
          <w:p w:rsidR="009A1F64" w:rsidRPr="001A4892" w:rsidRDefault="00A2686D" w:rsidP="00A2686D">
            <w:pPr>
              <w:spacing w:after="0" w:line="240" w:lineRule="auto"/>
              <w:jc w:val="center"/>
              <w:rPr>
                <w:rFonts w:ascii="Arial Narrow" w:hAnsi="Arial Narrow"/>
                <w:b/>
              </w:rPr>
            </w:pPr>
            <w:proofErr w:type="spellStart"/>
            <w:r w:rsidRPr="001A4892">
              <w:rPr>
                <w:rFonts w:ascii="Arial Narrow" w:hAnsi="Arial Narrow"/>
                <w:b/>
              </w:rPr>
              <w:t>Pertemuanke</w:t>
            </w:r>
            <w:proofErr w:type="spellEnd"/>
            <w:r w:rsidRPr="001A4892">
              <w:rPr>
                <w:rFonts w:ascii="Arial Narrow" w:hAnsi="Arial Narrow"/>
                <w:b/>
              </w:rPr>
              <w:t xml:space="preserve"> /</w:t>
            </w:r>
            <w:proofErr w:type="spellStart"/>
            <w:r w:rsidR="000B29D0" w:rsidRPr="001A4892">
              <w:rPr>
                <w:rFonts w:ascii="Arial Narrow" w:hAnsi="Arial Narrow"/>
                <w:b/>
              </w:rPr>
              <w:t>T</w:t>
            </w:r>
            <w:r w:rsidR="009A1F64" w:rsidRPr="001A4892">
              <w:rPr>
                <w:rFonts w:ascii="Arial Narrow" w:hAnsi="Arial Narrow"/>
                <w:b/>
              </w:rPr>
              <w:t>anggal</w:t>
            </w:r>
            <w:proofErr w:type="spellEnd"/>
          </w:p>
        </w:tc>
        <w:tc>
          <w:tcPr>
            <w:tcW w:w="4990" w:type="dxa"/>
            <w:shd w:val="clear" w:color="auto" w:fill="auto"/>
          </w:tcPr>
          <w:p w:rsidR="00E81EB0" w:rsidRPr="001A4892" w:rsidRDefault="00E46268" w:rsidP="00E81EB0">
            <w:pPr>
              <w:spacing w:after="0" w:line="240" w:lineRule="auto"/>
              <w:jc w:val="center"/>
              <w:rPr>
                <w:rFonts w:ascii="Arial Narrow" w:hAnsi="Arial Narrow"/>
                <w:b/>
              </w:rPr>
            </w:pPr>
            <w:proofErr w:type="spellStart"/>
            <w:r>
              <w:rPr>
                <w:rFonts w:ascii="Arial Narrow" w:hAnsi="Arial Narrow"/>
                <w:b/>
              </w:rPr>
              <w:t>Ma</w:t>
            </w:r>
            <w:r w:rsidR="009A1F64" w:rsidRPr="001A4892">
              <w:rPr>
                <w:rFonts w:ascii="Arial Narrow" w:hAnsi="Arial Narrow"/>
                <w:b/>
              </w:rPr>
              <w:t>teri</w:t>
            </w:r>
            <w:proofErr w:type="spellEnd"/>
          </w:p>
        </w:tc>
        <w:tc>
          <w:tcPr>
            <w:tcW w:w="3515" w:type="dxa"/>
            <w:shd w:val="clear" w:color="auto" w:fill="auto"/>
          </w:tcPr>
          <w:p w:rsidR="009A1F64" w:rsidRPr="001A4892" w:rsidRDefault="001F5104" w:rsidP="001F5104">
            <w:pPr>
              <w:spacing w:after="0" w:line="240" w:lineRule="auto"/>
              <w:jc w:val="center"/>
              <w:rPr>
                <w:rFonts w:ascii="Arial Narrow" w:hAnsi="Arial Narrow"/>
                <w:b/>
              </w:rPr>
            </w:pPr>
            <w:proofErr w:type="spellStart"/>
            <w:r w:rsidRPr="001A4892">
              <w:rPr>
                <w:rFonts w:ascii="Arial Narrow" w:hAnsi="Arial Narrow"/>
                <w:b/>
              </w:rPr>
              <w:t>DaftarPustaka</w:t>
            </w:r>
            <w:proofErr w:type="spellEnd"/>
          </w:p>
        </w:tc>
      </w:tr>
      <w:tr w:rsidR="009A1F64" w:rsidRPr="001A4892" w:rsidTr="008A7D0D">
        <w:tc>
          <w:tcPr>
            <w:tcW w:w="1384" w:type="dxa"/>
            <w:shd w:val="clear" w:color="auto" w:fill="auto"/>
          </w:tcPr>
          <w:p w:rsidR="00A2686D" w:rsidRPr="004B6E98" w:rsidRDefault="00A2686D" w:rsidP="00035E8E">
            <w:pPr>
              <w:spacing w:after="0" w:line="240" w:lineRule="auto"/>
              <w:jc w:val="center"/>
              <w:rPr>
                <w:rFonts w:ascii="Arial Narrow" w:hAnsi="Arial Narrow"/>
                <w:b/>
                <w:lang w:val="id-ID"/>
              </w:rPr>
            </w:pPr>
            <w:r w:rsidRPr="001A4892">
              <w:rPr>
                <w:rFonts w:ascii="Arial Narrow" w:hAnsi="Arial Narrow"/>
                <w:b/>
              </w:rPr>
              <w:t>I</w:t>
            </w:r>
            <w:r w:rsidR="004B6E98">
              <w:rPr>
                <w:rFonts w:ascii="Arial Narrow" w:hAnsi="Arial Narrow"/>
                <w:b/>
                <w:lang w:val="id-ID"/>
              </w:rPr>
              <w:t>,II</w:t>
            </w:r>
          </w:p>
          <w:p w:rsidR="009A1F64" w:rsidRPr="004B6E98" w:rsidRDefault="00323FEC" w:rsidP="00035E8E">
            <w:pPr>
              <w:spacing w:after="0" w:line="240" w:lineRule="auto"/>
              <w:jc w:val="center"/>
              <w:rPr>
                <w:rFonts w:ascii="Arial Narrow" w:hAnsi="Arial Narrow"/>
                <w:lang w:val="id-ID"/>
              </w:rPr>
            </w:pPr>
            <w:r>
              <w:rPr>
                <w:rFonts w:ascii="Arial Narrow" w:hAnsi="Arial Narrow"/>
                <w:lang w:val="id-ID"/>
              </w:rPr>
              <w:t>5 &amp; 12</w:t>
            </w:r>
            <w:r w:rsidR="004B6E98">
              <w:rPr>
                <w:rFonts w:ascii="Arial Narrow" w:hAnsi="Arial Narrow"/>
                <w:lang w:val="id-ID"/>
              </w:rPr>
              <w:t xml:space="preserve"> September 2018</w:t>
            </w:r>
          </w:p>
        </w:tc>
        <w:tc>
          <w:tcPr>
            <w:tcW w:w="4990" w:type="dxa"/>
            <w:shd w:val="clear" w:color="auto" w:fill="auto"/>
          </w:tcPr>
          <w:p w:rsidR="004B6E98" w:rsidRPr="004B6E98" w:rsidRDefault="004B6E98" w:rsidP="004B6E98">
            <w:pPr>
              <w:spacing w:after="0" w:line="240" w:lineRule="auto"/>
              <w:rPr>
                <w:rFonts w:ascii="Arial Narrow" w:hAnsi="Arial Narrow"/>
                <w:color w:val="000000"/>
              </w:rPr>
            </w:pPr>
            <w:proofErr w:type="spellStart"/>
            <w:r w:rsidRPr="004B6E98">
              <w:rPr>
                <w:rFonts w:ascii="Arial Narrow" w:hAnsi="Arial Narrow"/>
                <w:color w:val="000000"/>
              </w:rPr>
              <w:t>Definisi</w:t>
            </w:r>
            <w:proofErr w:type="spellEnd"/>
            <w:r w:rsidRPr="004B6E98">
              <w:rPr>
                <w:rFonts w:ascii="Arial Narrow" w:hAnsi="Arial Narrow"/>
                <w:color w:val="000000"/>
              </w:rPr>
              <w:t xml:space="preserve"> </w:t>
            </w:r>
            <w:r w:rsidRPr="004B6E98">
              <w:rPr>
                <w:rFonts w:ascii="Arial Narrow" w:hAnsi="Arial Narrow"/>
                <w:color w:val="000000"/>
                <w:lang w:val="id-ID"/>
              </w:rPr>
              <w:t>Materi</w:t>
            </w:r>
            <w:r>
              <w:rPr>
                <w:rFonts w:ascii="Arial Narrow" w:hAnsi="Arial Narrow"/>
                <w:color w:val="000000"/>
                <w:lang w:val="id-ID"/>
              </w:rPr>
              <w:t xml:space="preserve">, </w:t>
            </w:r>
            <w:r w:rsidRPr="004B6E98">
              <w:rPr>
                <w:rFonts w:ascii="Arial Narrow" w:hAnsi="Arial Narrow"/>
                <w:color w:val="000000"/>
                <w:lang w:val="id-ID"/>
              </w:rPr>
              <w:t>Sifat</w:t>
            </w:r>
            <w:r>
              <w:rPr>
                <w:rFonts w:ascii="Arial Narrow" w:hAnsi="Arial Narrow"/>
                <w:color w:val="000000"/>
                <w:lang w:val="id-ID"/>
              </w:rPr>
              <w:t xml:space="preserve"> dan </w:t>
            </w:r>
            <w:r w:rsidRPr="004B6E98">
              <w:rPr>
                <w:rFonts w:ascii="Arial Narrow" w:hAnsi="Arial Narrow"/>
                <w:color w:val="000000"/>
                <w:lang w:val="id-ID"/>
              </w:rPr>
              <w:t>Pengukuran Materi</w:t>
            </w:r>
          </w:p>
          <w:p w:rsidR="00631267" w:rsidRPr="001A4892" w:rsidRDefault="00631267" w:rsidP="004B6E98">
            <w:pPr>
              <w:widowControl w:val="0"/>
              <w:autoSpaceDE w:val="0"/>
              <w:autoSpaceDN w:val="0"/>
              <w:adjustRightInd w:val="0"/>
              <w:spacing w:before="5" w:after="0" w:line="240" w:lineRule="auto"/>
              <w:jc w:val="both"/>
              <w:rPr>
                <w:rFonts w:ascii="Arial Narrow" w:hAnsi="Arial Narrow" w:cs="Calibri"/>
                <w:bCs/>
                <w:spacing w:val="1"/>
                <w:w w:val="104"/>
              </w:rPr>
            </w:pPr>
          </w:p>
        </w:tc>
        <w:tc>
          <w:tcPr>
            <w:tcW w:w="3515" w:type="dxa"/>
            <w:shd w:val="clear" w:color="auto" w:fill="auto"/>
          </w:tcPr>
          <w:p w:rsidR="005101DB" w:rsidRPr="00A90491" w:rsidRDefault="005101DB" w:rsidP="005101DB">
            <w:pPr>
              <w:numPr>
                <w:ilvl w:val="0"/>
                <w:numId w:val="11"/>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Pr="00A90491" w:rsidRDefault="005101DB" w:rsidP="005101DB">
            <w:pPr>
              <w:numPr>
                <w:ilvl w:val="0"/>
                <w:numId w:val="11"/>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5101DB" w:rsidRDefault="005101DB" w:rsidP="005101DB">
            <w:pPr>
              <w:autoSpaceDE w:val="0"/>
              <w:autoSpaceDN w:val="0"/>
              <w:spacing w:after="0" w:line="240" w:lineRule="auto"/>
              <w:rPr>
                <w:rFonts w:ascii="Arial Narrow" w:hAnsi="Arial Narrow"/>
                <w:b/>
                <w:lang w:val="id-ID"/>
              </w:rPr>
            </w:pPr>
          </w:p>
          <w:p w:rsidR="00003271" w:rsidRPr="00717103" w:rsidRDefault="00003271" w:rsidP="00003271">
            <w:pPr>
              <w:widowControl w:val="0"/>
              <w:autoSpaceDE w:val="0"/>
              <w:autoSpaceDN w:val="0"/>
              <w:adjustRightInd w:val="0"/>
              <w:spacing w:after="0" w:line="240" w:lineRule="auto"/>
              <w:rPr>
                <w:rFonts w:ascii="Arial Narrow" w:hAnsi="Arial Narrow" w:cs="Calibri"/>
                <w:bCs/>
                <w:spacing w:val="1"/>
                <w:w w:val="104"/>
              </w:rPr>
            </w:pPr>
          </w:p>
        </w:tc>
      </w:tr>
      <w:tr w:rsidR="009A1F64" w:rsidRPr="001A4892" w:rsidTr="008A7D0D">
        <w:tc>
          <w:tcPr>
            <w:tcW w:w="1384" w:type="dxa"/>
            <w:shd w:val="clear" w:color="auto" w:fill="auto"/>
          </w:tcPr>
          <w:p w:rsidR="00A2686D" w:rsidRPr="004B6E98" w:rsidRDefault="004B6E98" w:rsidP="000B29D0">
            <w:pPr>
              <w:spacing w:after="0" w:line="240" w:lineRule="auto"/>
              <w:jc w:val="center"/>
              <w:rPr>
                <w:rFonts w:ascii="Arial Narrow" w:hAnsi="Arial Narrow"/>
                <w:b/>
                <w:lang w:val="id-ID"/>
              </w:rPr>
            </w:pPr>
            <w:r>
              <w:rPr>
                <w:rFonts w:ascii="Arial Narrow" w:hAnsi="Arial Narrow"/>
                <w:b/>
                <w:lang w:val="id-ID"/>
              </w:rPr>
              <w:t>III&amp;IV</w:t>
            </w:r>
          </w:p>
          <w:p w:rsidR="009A1F64" w:rsidRPr="004B6E98" w:rsidRDefault="00323FEC" w:rsidP="000B29D0">
            <w:pPr>
              <w:spacing w:after="0" w:line="240" w:lineRule="auto"/>
              <w:jc w:val="center"/>
              <w:rPr>
                <w:rFonts w:ascii="Arial Narrow" w:hAnsi="Arial Narrow"/>
                <w:lang w:val="id-ID"/>
              </w:rPr>
            </w:pPr>
            <w:r>
              <w:rPr>
                <w:rFonts w:ascii="Arial Narrow" w:hAnsi="Arial Narrow"/>
                <w:lang w:val="id-ID"/>
              </w:rPr>
              <w:t>19  dan 26</w:t>
            </w:r>
            <w:r w:rsidR="00FE3660">
              <w:rPr>
                <w:rFonts w:ascii="Arial Narrow" w:hAnsi="Arial Narrow"/>
                <w:lang w:val="id-ID"/>
              </w:rPr>
              <w:t xml:space="preserve"> Sepetember</w:t>
            </w:r>
            <w:r w:rsidR="004B6E98">
              <w:rPr>
                <w:rFonts w:ascii="Arial Narrow" w:hAnsi="Arial Narrow"/>
                <w:lang w:val="id-ID"/>
              </w:rPr>
              <w:t xml:space="preserve"> 2018</w:t>
            </w:r>
          </w:p>
        </w:tc>
        <w:tc>
          <w:tcPr>
            <w:tcW w:w="4990" w:type="dxa"/>
            <w:shd w:val="clear" w:color="auto" w:fill="auto"/>
          </w:tcPr>
          <w:p w:rsidR="00631267" w:rsidRPr="001A4892" w:rsidRDefault="004B6E98" w:rsidP="00E46268">
            <w:pPr>
              <w:spacing w:after="0" w:line="240" w:lineRule="auto"/>
              <w:jc w:val="both"/>
              <w:rPr>
                <w:rFonts w:ascii="Arial Narrow" w:hAnsi="Arial Narrow"/>
              </w:rPr>
            </w:pPr>
            <w:r>
              <w:rPr>
                <w:rFonts w:ascii="Arial Narrow" w:hAnsi="Arial Narrow"/>
                <w:lang w:val="id-ID"/>
              </w:rPr>
              <w:t>Temuan k</w:t>
            </w:r>
            <w:r w:rsidRPr="00D431EE">
              <w:rPr>
                <w:rFonts w:ascii="Arial Narrow" w:hAnsi="Arial Narrow"/>
                <w:lang w:val="id-ID"/>
              </w:rPr>
              <w:t>imia terdahulu dan teori atom</w:t>
            </w:r>
            <w:r w:rsidRPr="00D431EE">
              <w:rPr>
                <w:rFonts w:ascii="Arial Narrow" w:hAnsi="Arial Narrow" w:cs="Calibri"/>
                <w:lang w:val="id-ID"/>
              </w:rPr>
              <w:t xml:space="preserve">, </w:t>
            </w:r>
            <w:r w:rsidRPr="00D431EE">
              <w:rPr>
                <w:rFonts w:ascii="Arial Narrow" w:hAnsi="Arial Narrow"/>
                <w:lang w:val="id-ID"/>
              </w:rPr>
              <w:t>Unsur  kimia</w:t>
            </w:r>
            <w:r>
              <w:rPr>
                <w:rFonts w:ascii="Arial Narrow" w:hAnsi="Arial Narrow"/>
                <w:lang w:val="id-ID"/>
              </w:rPr>
              <w:t xml:space="preserve"> </w:t>
            </w:r>
            <w:r>
              <w:rPr>
                <w:rFonts w:ascii="Arial Narrow" w:hAnsi="Arial Narrow" w:cs="Calibri"/>
                <w:lang w:val="id-ID"/>
              </w:rPr>
              <w:t>dan</w:t>
            </w:r>
            <w:r w:rsidRPr="00D431EE">
              <w:rPr>
                <w:rFonts w:ascii="Arial Narrow" w:hAnsi="Arial Narrow" w:cs="Calibri"/>
                <w:lang w:val="id-ID"/>
              </w:rPr>
              <w:t xml:space="preserve"> </w:t>
            </w:r>
            <w:r w:rsidRPr="00D431EE">
              <w:rPr>
                <w:rFonts w:ascii="Arial Narrow" w:hAnsi="Arial Narrow"/>
                <w:lang w:val="id-ID"/>
              </w:rPr>
              <w:t>massa atom</w:t>
            </w:r>
          </w:p>
        </w:tc>
        <w:tc>
          <w:tcPr>
            <w:tcW w:w="3515" w:type="dxa"/>
            <w:shd w:val="clear" w:color="auto" w:fill="auto"/>
          </w:tcPr>
          <w:p w:rsidR="005101DB" w:rsidRPr="00A90491" w:rsidRDefault="005101DB" w:rsidP="005101DB">
            <w:pPr>
              <w:numPr>
                <w:ilvl w:val="0"/>
                <w:numId w:val="12"/>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Pr="00A90491" w:rsidRDefault="005101DB" w:rsidP="005101DB">
            <w:pPr>
              <w:numPr>
                <w:ilvl w:val="0"/>
                <w:numId w:val="12"/>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003271" w:rsidRPr="001A4892" w:rsidRDefault="00003271" w:rsidP="00003271">
            <w:pPr>
              <w:spacing w:after="0" w:line="240" w:lineRule="auto"/>
              <w:rPr>
                <w:rFonts w:ascii="Arial Narrow" w:hAnsi="Arial Narrow"/>
              </w:rPr>
            </w:pPr>
          </w:p>
        </w:tc>
      </w:tr>
      <w:tr w:rsidR="00717103" w:rsidRPr="001A4892" w:rsidTr="008A7D0D">
        <w:tc>
          <w:tcPr>
            <w:tcW w:w="1384" w:type="dxa"/>
            <w:shd w:val="clear" w:color="auto" w:fill="auto"/>
          </w:tcPr>
          <w:p w:rsidR="00717103" w:rsidRPr="004B6E98" w:rsidRDefault="00717103" w:rsidP="00717103">
            <w:pPr>
              <w:spacing w:after="0" w:line="240" w:lineRule="auto"/>
              <w:jc w:val="center"/>
              <w:rPr>
                <w:rFonts w:ascii="Arial Narrow" w:hAnsi="Arial Narrow"/>
                <w:b/>
                <w:lang w:val="id-ID"/>
              </w:rPr>
            </w:pPr>
            <w:r>
              <w:rPr>
                <w:rFonts w:ascii="Arial Narrow" w:hAnsi="Arial Narrow"/>
                <w:b/>
              </w:rPr>
              <w:t>V</w:t>
            </w:r>
            <w:r w:rsidR="004B6E98">
              <w:rPr>
                <w:rFonts w:ascii="Arial Narrow" w:hAnsi="Arial Narrow"/>
                <w:b/>
                <w:lang w:val="id-ID"/>
              </w:rPr>
              <w:t>,VI,VII</w:t>
            </w:r>
          </w:p>
          <w:p w:rsidR="00717103" w:rsidRPr="004B6E98" w:rsidRDefault="00323FEC" w:rsidP="00717103">
            <w:pPr>
              <w:spacing w:after="0" w:line="240" w:lineRule="auto"/>
              <w:jc w:val="center"/>
              <w:rPr>
                <w:rFonts w:ascii="Arial Narrow" w:hAnsi="Arial Narrow"/>
                <w:lang w:val="id-ID"/>
              </w:rPr>
            </w:pPr>
            <w:r>
              <w:rPr>
                <w:rFonts w:ascii="Arial Narrow" w:hAnsi="Arial Narrow"/>
                <w:lang w:val="id-ID"/>
              </w:rPr>
              <w:t>3,10 dan 17</w:t>
            </w:r>
            <w:r w:rsidR="003805ED">
              <w:rPr>
                <w:rFonts w:ascii="Arial Narrow" w:hAnsi="Arial Narrow"/>
                <w:lang w:val="id-ID"/>
              </w:rPr>
              <w:t xml:space="preserve"> Oktober</w:t>
            </w:r>
            <w:r w:rsidR="004B6E98">
              <w:rPr>
                <w:rFonts w:ascii="Arial Narrow" w:hAnsi="Arial Narrow"/>
                <w:lang w:val="id-ID"/>
              </w:rPr>
              <w:t xml:space="preserve"> 2018</w:t>
            </w:r>
          </w:p>
        </w:tc>
        <w:tc>
          <w:tcPr>
            <w:tcW w:w="4990" w:type="dxa"/>
            <w:shd w:val="clear" w:color="auto" w:fill="auto"/>
          </w:tcPr>
          <w:p w:rsidR="00717103" w:rsidRPr="001A4892" w:rsidRDefault="004B6E98" w:rsidP="00F51B5D">
            <w:pPr>
              <w:spacing w:after="0" w:line="240" w:lineRule="auto"/>
              <w:jc w:val="both"/>
              <w:rPr>
                <w:rFonts w:ascii="Arial Narrow" w:hAnsi="Arial Narrow"/>
              </w:rPr>
            </w:pPr>
            <w:r w:rsidRPr="00D431EE">
              <w:rPr>
                <w:rFonts w:ascii="Arial Narrow" w:hAnsi="Arial Narrow"/>
                <w:color w:val="000000"/>
                <w:lang w:val="id-ID"/>
              </w:rPr>
              <w:t>Jenis Senyawa Kimia dan Rumusnya, Konsep Mol dan Senyawa Kimia</w:t>
            </w:r>
            <w:r w:rsidRPr="00D431EE">
              <w:rPr>
                <w:rFonts w:ascii="Arial Narrow" w:hAnsi="Arial Narrow" w:cs="Calibri"/>
                <w:lang w:val="id-ID"/>
              </w:rPr>
              <w:t xml:space="preserve">, </w:t>
            </w:r>
            <w:r w:rsidRPr="00D431EE">
              <w:rPr>
                <w:rFonts w:ascii="Arial Narrow" w:hAnsi="Arial Narrow"/>
                <w:color w:val="000000"/>
                <w:lang w:val="id-ID"/>
              </w:rPr>
              <w:t>Komposisi Senyawa Kimia</w:t>
            </w:r>
            <w:r w:rsidR="00E46268" w:rsidRPr="00E46268">
              <w:rPr>
                <w:rFonts w:ascii="Arial Narrow" w:hAnsi="Arial Narrow"/>
              </w:rPr>
              <w:t>.</w:t>
            </w:r>
          </w:p>
        </w:tc>
        <w:tc>
          <w:tcPr>
            <w:tcW w:w="3515" w:type="dxa"/>
            <w:shd w:val="clear" w:color="auto" w:fill="auto"/>
          </w:tcPr>
          <w:p w:rsidR="005101DB" w:rsidRPr="00A90491" w:rsidRDefault="005101DB" w:rsidP="005101DB">
            <w:pPr>
              <w:numPr>
                <w:ilvl w:val="0"/>
                <w:numId w:val="13"/>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Default="005101DB" w:rsidP="005101DB">
            <w:pPr>
              <w:numPr>
                <w:ilvl w:val="0"/>
                <w:numId w:val="13"/>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5101DB" w:rsidRPr="005101DB" w:rsidRDefault="005101DB" w:rsidP="005101DB">
            <w:pPr>
              <w:numPr>
                <w:ilvl w:val="0"/>
                <w:numId w:val="11"/>
              </w:numPr>
              <w:autoSpaceDE w:val="0"/>
              <w:autoSpaceDN w:val="0"/>
              <w:spacing w:after="0" w:line="240" w:lineRule="auto"/>
              <w:rPr>
                <w:rFonts w:ascii="Arial Narrow" w:hAnsi="Arial Narrow"/>
                <w:lang w:val="id-ID"/>
              </w:rPr>
            </w:pPr>
            <w:r w:rsidRPr="005101DB">
              <w:rPr>
                <w:rFonts w:ascii="Arial Narrow" w:hAnsi="Arial Narrow"/>
                <w:lang w:val="id-ID"/>
              </w:rPr>
              <w:t xml:space="preserve">Harrizul Rivai, 1994. Asas Pemeriksaan Kimia, UIP. Jakarta </w:t>
            </w:r>
          </w:p>
          <w:p w:rsidR="00717103" w:rsidRPr="00717103" w:rsidRDefault="00717103" w:rsidP="00003271">
            <w:pPr>
              <w:spacing w:after="0" w:line="240" w:lineRule="auto"/>
              <w:rPr>
                <w:rFonts w:ascii="Arial Narrow" w:hAnsi="Arial Narrow"/>
                <w:lang w:val="id-ID"/>
              </w:rPr>
            </w:pPr>
          </w:p>
        </w:tc>
      </w:tr>
      <w:tr w:rsidR="00717103" w:rsidRPr="001A4892" w:rsidTr="008A7D0D">
        <w:tc>
          <w:tcPr>
            <w:tcW w:w="1384" w:type="dxa"/>
            <w:shd w:val="clear" w:color="auto" w:fill="auto"/>
            <w:vAlign w:val="center"/>
          </w:tcPr>
          <w:p w:rsidR="00E46268" w:rsidRPr="00E46268" w:rsidRDefault="00E46268" w:rsidP="00E46268">
            <w:pPr>
              <w:spacing w:after="0" w:line="240" w:lineRule="auto"/>
              <w:jc w:val="center"/>
              <w:rPr>
                <w:rFonts w:ascii="Arial Narrow" w:hAnsi="Arial Narrow"/>
                <w:b/>
              </w:rPr>
            </w:pPr>
            <w:r w:rsidRPr="00E46268">
              <w:rPr>
                <w:rFonts w:ascii="Arial Narrow" w:hAnsi="Arial Narrow"/>
                <w:b/>
              </w:rPr>
              <w:t>VIII</w:t>
            </w:r>
          </w:p>
          <w:p w:rsidR="00717103" w:rsidRPr="003805ED" w:rsidRDefault="00323FEC" w:rsidP="00E46268">
            <w:pPr>
              <w:spacing w:after="0" w:line="240" w:lineRule="auto"/>
              <w:jc w:val="center"/>
              <w:rPr>
                <w:rFonts w:ascii="Arial Narrow" w:hAnsi="Arial Narrow"/>
                <w:lang w:val="id-ID"/>
              </w:rPr>
            </w:pPr>
            <w:r>
              <w:rPr>
                <w:rFonts w:ascii="Arial Narrow" w:hAnsi="Arial Narrow"/>
                <w:lang w:val="id-ID"/>
              </w:rPr>
              <w:t>24</w:t>
            </w:r>
            <w:r w:rsidR="00717103" w:rsidRPr="001A4892">
              <w:rPr>
                <w:rFonts w:ascii="Arial Narrow" w:hAnsi="Arial Narrow"/>
              </w:rPr>
              <w:t xml:space="preserve"> </w:t>
            </w:r>
            <w:r w:rsidR="003805ED">
              <w:rPr>
                <w:rFonts w:ascii="Arial Narrow" w:hAnsi="Arial Narrow"/>
                <w:lang w:val="id-ID"/>
              </w:rPr>
              <w:t>Oktober 2018</w:t>
            </w:r>
          </w:p>
        </w:tc>
        <w:tc>
          <w:tcPr>
            <w:tcW w:w="4990" w:type="dxa"/>
            <w:shd w:val="clear" w:color="auto" w:fill="auto"/>
            <w:vAlign w:val="center"/>
          </w:tcPr>
          <w:p w:rsidR="00631267" w:rsidRPr="001A4892" w:rsidRDefault="00717103" w:rsidP="00E46268">
            <w:pPr>
              <w:tabs>
                <w:tab w:val="left" w:pos="3105"/>
              </w:tabs>
              <w:spacing w:after="0" w:line="240" w:lineRule="auto"/>
              <w:rPr>
                <w:rFonts w:ascii="Arial Narrow" w:hAnsi="Arial Narrow"/>
              </w:rPr>
            </w:pPr>
            <w:r w:rsidRPr="001A4892">
              <w:rPr>
                <w:rFonts w:ascii="Arial Narrow" w:hAnsi="Arial Narrow"/>
              </w:rPr>
              <w:t>MID TEST</w:t>
            </w:r>
          </w:p>
        </w:tc>
        <w:tc>
          <w:tcPr>
            <w:tcW w:w="3515" w:type="dxa"/>
            <w:shd w:val="clear" w:color="auto" w:fill="auto"/>
            <w:vAlign w:val="center"/>
          </w:tcPr>
          <w:p w:rsidR="00717103" w:rsidRPr="001A4892" w:rsidRDefault="00717103" w:rsidP="00E46268">
            <w:pPr>
              <w:tabs>
                <w:tab w:val="left" w:pos="3105"/>
              </w:tabs>
              <w:spacing w:after="0" w:line="240" w:lineRule="auto"/>
              <w:jc w:val="center"/>
              <w:rPr>
                <w:rFonts w:ascii="Arial Narrow" w:hAnsi="Arial Narrow"/>
              </w:rPr>
            </w:pPr>
          </w:p>
        </w:tc>
      </w:tr>
      <w:tr w:rsidR="00E46268" w:rsidRPr="001A4892" w:rsidTr="008A7D0D">
        <w:tc>
          <w:tcPr>
            <w:tcW w:w="1384" w:type="dxa"/>
            <w:shd w:val="clear" w:color="auto" w:fill="auto"/>
            <w:vAlign w:val="center"/>
          </w:tcPr>
          <w:p w:rsidR="00E46268" w:rsidRPr="003805ED" w:rsidRDefault="00E46268" w:rsidP="00E46268">
            <w:pPr>
              <w:spacing w:after="0" w:line="240" w:lineRule="auto"/>
              <w:jc w:val="center"/>
              <w:rPr>
                <w:rFonts w:ascii="Arial Narrow" w:hAnsi="Arial Narrow"/>
                <w:b/>
                <w:lang w:val="id-ID"/>
              </w:rPr>
            </w:pPr>
            <w:r w:rsidRPr="00E46268">
              <w:rPr>
                <w:rFonts w:ascii="Arial Narrow" w:hAnsi="Arial Narrow"/>
                <w:b/>
              </w:rPr>
              <w:t>IX</w:t>
            </w:r>
            <w:r w:rsidR="003805ED">
              <w:rPr>
                <w:rFonts w:ascii="Arial Narrow" w:hAnsi="Arial Narrow"/>
                <w:b/>
                <w:lang w:val="id-ID"/>
              </w:rPr>
              <w:t>&amp;X</w:t>
            </w:r>
          </w:p>
          <w:p w:rsidR="00E46268" w:rsidRDefault="00323FEC" w:rsidP="00E46268">
            <w:pPr>
              <w:spacing w:after="0" w:line="240" w:lineRule="auto"/>
              <w:jc w:val="center"/>
              <w:rPr>
                <w:rFonts w:ascii="Arial Narrow" w:hAnsi="Arial Narrow"/>
              </w:rPr>
            </w:pPr>
            <w:r>
              <w:rPr>
                <w:rFonts w:ascii="Arial Narrow" w:hAnsi="Arial Narrow"/>
                <w:lang w:val="id-ID"/>
              </w:rPr>
              <w:t>31Okto</w:t>
            </w:r>
            <w:r w:rsidR="003805ED">
              <w:rPr>
                <w:rFonts w:ascii="Arial Narrow" w:hAnsi="Arial Narrow"/>
                <w:lang w:val="id-ID"/>
              </w:rPr>
              <w:t>ber 2018</w:t>
            </w:r>
            <w:r w:rsidR="00E46268">
              <w:rPr>
                <w:rFonts w:ascii="Arial Narrow" w:hAnsi="Arial Narrow"/>
              </w:rPr>
              <w:t xml:space="preserve"> </w:t>
            </w:r>
          </w:p>
        </w:tc>
        <w:tc>
          <w:tcPr>
            <w:tcW w:w="4990" w:type="dxa"/>
            <w:shd w:val="clear" w:color="auto" w:fill="auto"/>
            <w:vAlign w:val="center"/>
          </w:tcPr>
          <w:p w:rsidR="00E46268" w:rsidRPr="001A4892" w:rsidRDefault="004B6E98" w:rsidP="00E46268">
            <w:pPr>
              <w:tabs>
                <w:tab w:val="left" w:pos="3105"/>
              </w:tabs>
              <w:spacing w:after="0" w:line="240" w:lineRule="auto"/>
              <w:rPr>
                <w:rFonts w:ascii="Arial Narrow" w:hAnsi="Arial Narrow"/>
              </w:rPr>
            </w:pPr>
            <w:r w:rsidRPr="00D431EE">
              <w:rPr>
                <w:rFonts w:ascii="Arial Narrow" w:hAnsi="Arial Narrow"/>
                <w:color w:val="000000"/>
                <w:lang w:val="id-ID"/>
              </w:rPr>
              <w:t>Reaksi Kimia dan Persamaan Kimia</w:t>
            </w:r>
            <w:r>
              <w:rPr>
                <w:rFonts w:ascii="Arial Narrow" w:hAnsi="Arial Narrow"/>
                <w:color w:val="000000"/>
                <w:lang w:val="id-ID"/>
              </w:rPr>
              <w:t xml:space="preserve">, </w:t>
            </w:r>
            <w:r w:rsidRPr="00C21E21">
              <w:rPr>
                <w:rFonts w:ascii="Arial Narrow" w:hAnsi="Arial Narrow"/>
                <w:color w:val="000000"/>
                <w:lang w:val="id-ID"/>
              </w:rPr>
              <w:t>Stokiometri</w:t>
            </w:r>
            <w:r>
              <w:rPr>
                <w:rFonts w:ascii="Arial Narrow" w:hAnsi="Arial Narrow"/>
                <w:color w:val="000000"/>
                <w:lang w:val="id-ID"/>
              </w:rPr>
              <w:t xml:space="preserve">, </w:t>
            </w:r>
            <w:r w:rsidRPr="00C21E21">
              <w:rPr>
                <w:rFonts w:ascii="Arial Narrow" w:hAnsi="Arial Narrow"/>
                <w:color w:val="000000"/>
                <w:lang w:val="id-ID"/>
              </w:rPr>
              <w:t>Reaksi Kimia dalam larutan</w:t>
            </w:r>
          </w:p>
        </w:tc>
        <w:tc>
          <w:tcPr>
            <w:tcW w:w="3515" w:type="dxa"/>
            <w:shd w:val="clear" w:color="auto" w:fill="auto"/>
            <w:vAlign w:val="center"/>
          </w:tcPr>
          <w:p w:rsidR="005101DB" w:rsidRPr="00A90491" w:rsidRDefault="005101DB" w:rsidP="005101DB">
            <w:pPr>
              <w:numPr>
                <w:ilvl w:val="0"/>
                <w:numId w:val="14"/>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Pr="00A90491" w:rsidRDefault="005101DB" w:rsidP="005101DB">
            <w:pPr>
              <w:numPr>
                <w:ilvl w:val="0"/>
                <w:numId w:val="14"/>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003271" w:rsidRPr="005101DB" w:rsidRDefault="00003271" w:rsidP="00003271">
            <w:pPr>
              <w:tabs>
                <w:tab w:val="left" w:pos="3105"/>
              </w:tabs>
              <w:spacing w:after="0" w:line="240" w:lineRule="auto"/>
              <w:rPr>
                <w:rFonts w:ascii="Arial Narrow" w:hAnsi="Arial Narrow"/>
                <w:lang w:val="id-ID"/>
              </w:rPr>
            </w:pPr>
          </w:p>
        </w:tc>
      </w:tr>
      <w:tr w:rsidR="00717103" w:rsidRPr="001A4892" w:rsidTr="008A7D0D">
        <w:tc>
          <w:tcPr>
            <w:tcW w:w="1384" w:type="dxa"/>
            <w:shd w:val="clear" w:color="auto" w:fill="auto"/>
          </w:tcPr>
          <w:p w:rsidR="00717103" w:rsidRPr="003805ED" w:rsidRDefault="00631267" w:rsidP="00717103">
            <w:pPr>
              <w:spacing w:after="0" w:line="240" w:lineRule="auto"/>
              <w:jc w:val="center"/>
              <w:rPr>
                <w:rFonts w:ascii="Arial Narrow" w:hAnsi="Arial Narrow"/>
                <w:b/>
                <w:lang w:val="id-ID"/>
              </w:rPr>
            </w:pPr>
            <w:r>
              <w:rPr>
                <w:rFonts w:ascii="Arial Narrow" w:hAnsi="Arial Narrow"/>
                <w:b/>
              </w:rPr>
              <w:t>X</w:t>
            </w:r>
            <w:r w:rsidR="003805ED">
              <w:rPr>
                <w:rFonts w:ascii="Arial Narrow" w:hAnsi="Arial Narrow"/>
                <w:b/>
                <w:lang w:val="id-ID"/>
              </w:rPr>
              <w:t>I&amp;</w:t>
            </w:r>
            <w:r>
              <w:rPr>
                <w:rFonts w:ascii="Arial Narrow" w:hAnsi="Arial Narrow"/>
                <w:b/>
              </w:rPr>
              <w:t>XI</w:t>
            </w:r>
            <w:r w:rsidR="003805ED">
              <w:rPr>
                <w:rFonts w:ascii="Arial Narrow" w:hAnsi="Arial Narrow"/>
                <w:b/>
                <w:lang w:val="id-ID"/>
              </w:rPr>
              <w:t>I</w:t>
            </w:r>
          </w:p>
          <w:p w:rsidR="00717103" w:rsidRPr="001A4892" w:rsidRDefault="00323FEC" w:rsidP="00631267">
            <w:pPr>
              <w:spacing w:after="0" w:line="240" w:lineRule="auto"/>
              <w:jc w:val="center"/>
              <w:rPr>
                <w:rFonts w:ascii="Arial Narrow" w:hAnsi="Arial Narrow"/>
              </w:rPr>
            </w:pPr>
            <w:r>
              <w:rPr>
                <w:rFonts w:ascii="Arial Narrow" w:hAnsi="Arial Narrow"/>
                <w:lang w:val="id-ID"/>
              </w:rPr>
              <w:t xml:space="preserve">7 </w:t>
            </w:r>
            <w:proofErr w:type="spellStart"/>
            <w:r w:rsidR="003805ED">
              <w:rPr>
                <w:rFonts w:ascii="Arial Narrow" w:hAnsi="Arial Narrow"/>
              </w:rPr>
              <w:t>dan</w:t>
            </w:r>
            <w:proofErr w:type="spellEnd"/>
            <w:r w:rsidR="003805ED">
              <w:rPr>
                <w:rFonts w:ascii="Arial Narrow" w:hAnsi="Arial Narrow"/>
              </w:rPr>
              <w:t xml:space="preserve"> </w:t>
            </w:r>
            <w:r>
              <w:rPr>
                <w:rFonts w:ascii="Arial Narrow" w:hAnsi="Arial Narrow"/>
                <w:lang w:val="id-ID"/>
              </w:rPr>
              <w:t>1</w:t>
            </w:r>
            <w:r w:rsidR="00631267">
              <w:rPr>
                <w:rFonts w:ascii="Arial Narrow" w:hAnsi="Arial Narrow"/>
              </w:rPr>
              <w:t xml:space="preserve">4 </w:t>
            </w:r>
            <w:r>
              <w:rPr>
                <w:rFonts w:ascii="Arial Narrow" w:hAnsi="Arial Narrow"/>
                <w:lang w:val="id-ID"/>
              </w:rPr>
              <w:t>Nov</w:t>
            </w:r>
            <w:r w:rsidR="003805ED">
              <w:rPr>
                <w:rFonts w:ascii="Arial Narrow" w:hAnsi="Arial Narrow"/>
                <w:lang w:val="id-ID"/>
              </w:rPr>
              <w:t>ember 2018</w:t>
            </w:r>
            <w:r w:rsidR="00631267">
              <w:rPr>
                <w:rFonts w:ascii="Arial Narrow" w:hAnsi="Arial Narrow"/>
              </w:rPr>
              <w:t xml:space="preserve">, </w:t>
            </w:r>
          </w:p>
        </w:tc>
        <w:tc>
          <w:tcPr>
            <w:tcW w:w="4990" w:type="dxa"/>
            <w:shd w:val="clear" w:color="auto" w:fill="auto"/>
          </w:tcPr>
          <w:p w:rsidR="00717103" w:rsidRPr="001A4892" w:rsidRDefault="003805ED" w:rsidP="00755FCC">
            <w:pPr>
              <w:tabs>
                <w:tab w:val="left" w:pos="1373"/>
              </w:tabs>
              <w:spacing w:after="0" w:line="240" w:lineRule="auto"/>
              <w:jc w:val="both"/>
              <w:rPr>
                <w:rFonts w:ascii="Arial Narrow" w:hAnsi="Arial Narrow"/>
              </w:rPr>
            </w:pPr>
            <w:r w:rsidRPr="00D431EE">
              <w:rPr>
                <w:rFonts w:ascii="Arial Narrow" w:hAnsi="Arial Narrow"/>
                <w:color w:val="000000"/>
                <w:lang w:val="id-ID"/>
              </w:rPr>
              <w:t>Sifat larutan berair,Reaksi Pengendapan</w:t>
            </w:r>
            <w:r w:rsidRPr="00B76DF4">
              <w:rPr>
                <w:rFonts w:ascii="Arial Narrow" w:hAnsi="Arial Narrow"/>
                <w:color w:val="000000"/>
                <w:lang w:val="id-ID"/>
              </w:rPr>
              <w:t xml:space="preserve">, Reaksi Asam </w:t>
            </w:r>
            <w:r w:rsidR="00323FEC">
              <w:rPr>
                <w:rFonts w:ascii="Arial Narrow" w:hAnsi="Arial Narrow"/>
                <w:color w:val="000000"/>
                <w:lang w:val="id-ID"/>
              </w:rPr>
              <w:t>–</w:t>
            </w:r>
            <w:r w:rsidRPr="00B76DF4">
              <w:rPr>
                <w:rFonts w:ascii="Arial Narrow" w:hAnsi="Arial Narrow"/>
                <w:color w:val="000000"/>
                <w:lang w:val="id-ID"/>
              </w:rPr>
              <w:t>Basa</w:t>
            </w:r>
          </w:p>
        </w:tc>
        <w:tc>
          <w:tcPr>
            <w:tcW w:w="3515" w:type="dxa"/>
            <w:shd w:val="clear" w:color="auto" w:fill="auto"/>
          </w:tcPr>
          <w:p w:rsidR="005101DB" w:rsidRPr="00A90491" w:rsidRDefault="005101DB" w:rsidP="005101DB">
            <w:pPr>
              <w:pStyle w:val="ListParagraph"/>
              <w:numPr>
                <w:ilvl w:val="0"/>
                <w:numId w:val="15"/>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Pr="00A90491" w:rsidRDefault="005101DB" w:rsidP="005101DB">
            <w:pPr>
              <w:numPr>
                <w:ilvl w:val="0"/>
                <w:numId w:val="15"/>
              </w:numPr>
              <w:autoSpaceDE w:val="0"/>
              <w:autoSpaceDN w:val="0"/>
              <w:spacing w:after="0" w:line="240" w:lineRule="auto"/>
              <w:rPr>
                <w:rFonts w:ascii="Arial Narrow" w:hAnsi="Arial Narrow"/>
                <w:lang w:val="id-ID"/>
              </w:rPr>
            </w:pPr>
            <w:r w:rsidRPr="00A90491">
              <w:rPr>
                <w:rFonts w:ascii="Arial Narrow" w:hAnsi="Arial Narrow"/>
                <w:lang w:val="id-ID"/>
              </w:rPr>
              <w:t xml:space="preserve">Harrizul Rivai, 1994. Asas Pemeriksaan Kimia, UIP. </w:t>
            </w:r>
            <w:r w:rsidRPr="00A90491">
              <w:rPr>
                <w:rFonts w:ascii="Arial Narrow" w:hAnsi="Arial Narrow"/>
                <w:lang w:val="id-ID"/>
              </w:rPr>
              <w:lastRenderedPageBreak/>
              <w:t xml:space="preserve">Jakarta </w:t>
            </w:r>
          </w:p>
          <w:p w:rsidR="00003271" w:rsidRPr="005101DB" w:rsidRDefault="00003271" w:rsidP="00003271">
            <w:pPr>
              <w:tabs>
                <w:tab w:val="left" w:pos="3060"/>
                <w:tab w:val="left" w:pos="3420"/>
              </w:tabs>
              <w:spacing w:after="0" w:line="240" w:lineRule="auto"/>
              <w:rPr>
                <w:rFonts w:ascii="Arial Narrow" w:hAnsi="Arial Narrow"/>
                <w:sz w:val="24"/>
                <w:szCs w:val="24"/>
                <w:lang w:val="id-ID"/>
              </w:rPr>
            </w:pPr>
          </w:p>
        </w:tc>
      </w:tr>
      <w:tr w:rsidR="00717103" w:rsidRPr="001A4892" w:rsidTr="008A7D0D">
        <w:tc>
          <w:tcPr>
            <w:tcW w:w="1384" w:type="dxa"/>
            <w:shd w:val="clear" w:color="auto" w:fill="auto"/>
          </w:tcPr>
          <w:p w:rsidR="00717103" w:rsidRPr="005101DB" w:rsidRDefault="00130914" w:rsidP="00717103">
            <w:pPr>
              <w:spacing w:after="0" w:line="240" w:lineRule="auto"/>
              <w:jc w:val="center"/>
              <w:rPr>
                <w:rFonts w:ascii="Arial Narrow" w:hAnsi="Arial Narrow"/>
                <w:b/>
                <w:lang w:val="id-ID"/>
              </w:rPr>
            </w:pPr>
            <w:r>
              <w:rPr>
                <w:rFonts w:ascii="Arial Narrow" w:hAnsi="Arial Narrow"/>
                <w:b/>
              </w:rPr>
              <w:lastRenderedPageBreak/>
              <w:t>XII</w:t>
            </w:r>
            <w:r w:rsidR="003805ED">
              <w:rPr>
                <w:rFonts w:ascii="Arial Narrow" w:hAnsi="Arial Narrow"/>
                <w:b/>
                <w:lang w:val="id-ID"/>
              </w:rPr>
              <w:t>I</w:t>
            </w:r>
            <w:r>
              <w:rPr>
                <w:rFonts w:ascii="Arial Narrow" w:hAnsi="Arial Narrow"/>
                <w:b/>
              </w:rPr>
              <w:t xml:space="preserve">, </w:t>
            </w:r>
            <w:r w:rsidR="003805ED">
              <w:rPr>
                <w:rFonts w:ascii="Arial Narrow" w:hAnsi="Arial Narrow"/>
                <w:b/>
              </w:rPr>
              <w:t>X</w:t>
            </w:r>
            <w:r w:rsidR="005101DB">
              <w:rPr>
                <w:rFonts w:ascii="Arial Narrow" w:hAnsi="Arial Narrow"/>
                <w:b/>
                <w:lang w:val="id-ID"/>
              </w:rPr>
              <w:t>IV</w:t>
            </w:r>
          </w:p>
          <w:p w:rsidR="00717103" w:rsidRPr="003805ED" w:rsidRDefault="00323FEC" w:rsidP="00631267">
            <w:pPr>
              <w:spacing w:after="0" w:line="240" w:lineRule="auto"/>
              <w:jc w:val="center"/>
              <w:rPr>
                <w:rFonts w:ascii="Arial Narrow" w:hAnsi="Arial Narrow"/>
                <w:lang w:val="id-ID"/>
              </w:rPr>
            </w:pPr>
            <w:r>
              <w:rPr>
                <w:rFonts w:ascii="Arial Narrow" w:hAnsi="Arial Narrow"/>
                <w:lang w:val="id-ID"/>
              </w:rPr>
              <w:t>21</w:t>
            </w:r>
            <w:r w:rsidR="003805ED">
              <w:rPr>
                <w:rFonts w:ascii="Arial Narrow" w:hAnsi="Arial Narrow"/>
              </w:rPr>
              <w:t xml:space="preserve"> </w:t>
            </w:r>
            <w:r w:rsidR="003805ED">
              <w:rPr>
                <w:rFonts w:ascii="Arial Narrow" w:hAnsi="Arial Narrow"/>
                <w:lang w:val="id-ID"/>
              </w:rPr>
              <w:t>&amp;</w:t>
            </w:r>
            <w:r w:rsidR="00631267">
              <w:rPr>
                <w:rFonts w:ascii="Arial Narrow" w:hAnsi="Arial Narrow"/>
              </w:rPr>
              <w:t xml:space="preserve"> </w:t>
            </w:r>
            <w:r>
              <w:rPr>
                <w:rFonts w:ascii="Arial Narrow" w:hAnsi="Arial Narrow"/>
                <w:lang w:val="id-ID"/>
              </w:rPr>
              <w:t>2</w:t>
            </w:r>
            <w:r w:rsidR="00631267">
              <w:rPr>
                <w:rFonts w:ascii="Arial Narrow" w:hAnsi="Arial Narrow"/>
              </w:rPr>
              <w:t xml:space="preserve">8 </w:t>
            </w:r>
            <w:r>
              <w:rPr>
                <w:rFonts w:ascii="Arial Narrow" w:hAnsi="Arial Narrow"/>
                <w:lang w:val="id-ID"/>
              </w:rPr>
              <w:t>Nov</w:t>
            </w:r>
            <w:r w:rsidR="003805ED">
              <w:rPr>
                <w:rFonts w:ascii="Arial Narrow" w:hAnsi="Arial Narrow"/>
                <w:lang w:val="id-ID"/>
              </w:rPr>
              <w:t>ember 2018</w:t>
            </w:r>
          </w:p>
        </w:tc>
        <w:tc>
          <w:tcPr>
            <w:tcW w:w="4990" w:type="dxa"/>
            <w:shd w:val="clear" w:color="auto" w:fill="auto"/>
          </w:tcPr>
          <w:p w:rsidR="00631267" w:rsidRPr="001A4892" w:rsidRDefault="005101DB" w:rsidP="00A97A61">
            <w:pPr>
              <w:tabs>
                <w:tab w:val="left" w:pos="3105"/>
              </w:tabs>
              <w:spacing w:after="0" w:line="240" w:lineRule="auto"/>
              <w:rPr>
                <w:rFonts w:ascii="Arial Narrow" w:hAnsi="Arial Narrow"/>
              </w:rPr>
            </w:pPr>
            <w:r w:rsidRPr="00D431EE">
              <w:rPr>
                <w:rFonts w:ascii="Arial Narrow" w:hAnsi="Arial Narrow"/>
                <w:color w:val="000000"/>
                <w:lang w:val="id-ID"/>
              </w:rPr>
              <w:t>Sifat Gas : Tekanan Gas, Hukum Gas Sederhana</w:t>
            </w:r>
            <w:r w:rsidRPr="00B76DF4">
              <w:rPr>
                <w:rFonts w:ascii="Arial Narrow" w:hAnsi="Arial Narrow"/>
                <w:color w:val="000000"/>
                <w:lang w:val="id-ID"/>
              </w:rPr>
              <w:t>,Gas dalam Reaksi Kimia</w:t>
            </w:r>
          </w:p>
        </w:tc>
        <w:tc>
          <w:tcPr>
            <w:tcW w:w="3515" w:type="dxa"/>
            <w:shd w:val="clear" w:color="auto" w:fill="auto"/>
          </w:tcPr>
          <w:p w:rsidR="005101DB" w:rsidRPr="00A90491" w:rsidRDefault="005101DB" w:rsidP="005101DB">
            <w:pPr>
              <w:pStyle w:val="ListParagraph"/>
              <w:numPr>
                <w:ilvl w:val="0"/>
                <w:numId w:val="16"/>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101DB" w:rsidRPr="00A90491" w:rsidRDefault="005101DB" w:rsidP="005101DB">
            <w:pPr>
              <w:numPr>
                <w:ilvl w:val="0"/>
                <w:numId w:val="16"/>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717103" w:rsidRPr="005101DB" w:rsidRDefault="005101DB" w:rsidP="00717103">
            <w:pPr>
              <w:numPr>
                <w:ilvl w:val="0"/>
                <w:numId w:val="16"/>
              </w:numPr>
              <w:autoSpaceDE w:val="0"/>
              <w:autoSpaceDN w:val="0"/>
              <w:spacing w:after="0" w:line="240" w:lineRule="auto"/>
              <w:rPr>
                <w:rFonts w:ascii="Arial Narrow" w:hAnsi="Arial Narrow"/>
                <w:lang w:val="id-ID"/>
              </w:rPr>
            </w:pPr>
            <w:r w:rsidRPr="00A90491">
              <w:rPr>
                <w:rFonts w:ascii="Arial Narrow" w:hAnsi="Arial Narrow"/>
                <w:lang w:val="id-ID"/>
              </w:rPr>
              <w:t xml:space="preserve">Harrizul Rivai, 1994. Asas Pemeriksaan Kimia, UIP. Jakarta </w:t>
            </w:r>
          </w:p>
        </w:tc>
      </w:tr>
      <w:tr w:rsidR="00717103" w:rsidRPr="001A4892" w:rsidTr="008A7D0D">
        <w:trPr>
          <w:trHeight w:val="313"/>
        </w:trPr>
        <w:tc>
          <w:tcPr>
            <w:tcW w:w="1384" w:type="dxa"/>
            <w:shd w:val="clear" w:color="auto" w:fill="auto"/>
          </w:tcPr>
          <w:p w:rsidR="00717103" w:rsidRDefault="00130914" w:rsidP="00717103">
            <w:pPr>
              <w:spacing w:after="0" w:line="240" w:lineRule="auto"/>
              <w:jc w:val="center"/>
              <w:rPr>
                <w:rFonts w:ascii="Arial Narrow" w:hAnsi="Arial Narrow"/>
                <w:b/>
              </w:rPr>
            </w:pPr>
            <w:r>
              <w:rPr>
                <w:rFonts w:ascii="Arial Narrow" w:hAnsi="Arial Narrow"/>
                <w:b/>
              </w:rPr>
              <w:t>XV</w:t>
            </w:r>
          </w:p>
          <w:p w:rsidR="00717103" w:rsidRPr="005101DB" w:rsidRDefault="00323FEC" w:rsidP="00631267">
            <w:pPr>
              <w:spacing w:after="0" w:line="240" w:lineRule="auto"/>
              <w:jc w:val="center"/>
              <w:rPr>
                <w:rFonts w:ascii="Arial Narrow" w:hAnsi="Arial Narrow"/>
                <w:lang w:val="id-ID"/>
              </w:rPr>
            </w:pPr>
            <w:r>
              <w:rPr>
                <w:rFonts w:ascii="Arial Narrow" w:hAnsi="Arial Narrow"/>
                <w:lang w:val="id-ID"/>
              </w:rPr>
              <w:t>5 Desember</w:t>
            </w:r>
            <w:r w:rsidR="005101DB">
              <w:rPr>
                <w:rFonts w:ascii="Arial Narrow" w:hAnsi="Arial Narrow"/>
                <w:lang w:val="id-ID"/>
              </w:rPr>
              <w:t xml:space="preserve"> 2018</w:t>
            </w:r>
          </w:p>
        </w:tc>
        <w:tc>
          <w:tcPr>
            <w:tcW w:w="4990" w:type="dxa"/>
            <w:shd w:val="clear" w:color="auto" w:fill="auto"/>
          </w:tcPr>
          <w:p w:rsidR="005101DB" w:rsidRPr="00D431EE" w:rsidRDefault="005101DB" w:rsidP="005101DB">
            <w:pPr>
              <w:autoSpaceDE w:val="0"/>
              <w:autoSpaceDN w:val="0"/>
              <w:spacing w:after="0" w:line="240" w:lineRule="auto"/>
              <w:rPr>
                <w:rFonts w:ascii="Arial Narrow" w:hAnsi="Arial Narrow" w:cs="Calibri"/>
                <w:color w:val="000000"/>
                <w:lang w:val="id-ID"/>
              </w:rPr>
            </w:pPr>
            <w:r w:rsidRPr="00D431EE">
              <w:rPr>
                <w:rFonts w:ascii="Arial Narrow" w:hAnsi="Arial Narrow" w:cs="Calibri"/>
                <w:color w:val="000000"/>
                <w:lang w:val="id-ID"/>
              </w:rPr>
              <w:t>Kalor</w:t>
            </w:r>
            <w:r>
              <w:rPr>
                <w:rFonts w:ascii="Arial Narrow" w:hAnsi="Arial Narrow" w:cs="Calibri"/>
                <w:color w:val="000000"/>
                <w:lang w:val="id-ID"/>
              </w:rPr>
              <w:t xml:space="preserve"> </w:t>
            </w:r>
            <w:r w:rsidRPr="00D431EE">
              <w:rPr>
                <w:rFonts w:ascii="Arial Narrow" w:hAnsi="Arial Narrow" w:cs="Calibri"/>
                <w:color w:val="000000"/>
                <w:lang w:val="id-ID"/>
              </w:rPr>
              <w:t xml:space="preserve"> Reaksi dan Kalorimetri</w:t>
            </w:r>
          </w:p>
          <w:p w:rsidR="00631267" w:rsidRPr="001A4892" w:rsidRDefault="005101DB" w:rsidP="005101DB">
            <w:pPr>
              <w:tabs>
                <w:tab w:val="left" w:pos="3105"/>
              </w:tabs>
              <w:spacing w:after="0" w:line="240" w:lineRule="auto"/>
              <w:rPr>
                <w:rFonts w:ascii="Arial Narrow" w:hAnsi="Arial Narrow"/>
              </w:rPr>
            </w:pPr>
            <w:r w:rsidRPr="00D431EE">
              <w:rPr>
                <w:rFonts w:ascii="Arial Narrow" w:hAnsi="Arial Narrow" w:cs="Calibri"/>
                <w:color w:val="000000"/>
                <w:lang w:val="id-ID"/>
              </w:rPr>
              <w:t>Kerja</w:t>
            </w:r>
            <w:r w:rsidRPr="001A4892">
              <w:rPr>
                <w:rFonts w:ascii="Arial Narrow" w:hAnsi="Arial Narrow"/>
              </w:rPr>
              <w:t xml:space="preserve"> </w:t>
            </w:r>
          </w:p>
        </w:tc>
        <w:tc>
          <w:tcPr>
            <w:tcW w:w="3515" w:type="dxa"/>
            <w:shd w:val="clear" w:color="auto" w:fill="auto"/>
          </w:tcPr>
          <w:p w:rsidR="00580F83" w:rsidRPr="00A90491" w:rsidRDefault="00580F83" w:rsidP="00580F83">
            <w:pPr>
              <w:numPr>
                <w:ilvl w:val="0"/>
                <w:numId w:val="17"/>
              </w:numPr>
              <w:autoSpaceDE w:val="0"/>
              <w:autoSpaceDN w:val="0"/>
              <w:spacing w:after="0" w:line="240" w:lineRule="auto"/>
              <w:rPr>
                <w:rFonts w:ascii="Arial Narrow" w:hAnsi="Arial Narrow"/>
                <w:lang w:val="id-ID"/>
              </w:rPr>
            </w:pPr>
            <w:r w:rsidRPr="00A90491">
              <w:rPr>
                <w:rFonts w:ascii="Arial Narrow" w:hAnsi="Arial Narrow"/>
                <w:lang w:val="id-ID"/>
              </w:rPr>
              <w:t>Petrucci &amp; Harwood, 2007. Kimia Dasar Prinsip-prinsip &amp; Aplikasi Modern, Erlangga.Jakarta</w:t>
            </w:r>
          </w:p>
          <w:p w:rsidR="00580F83" w:rsidRPr="00A90491" w:rsidRDefault="00580F83" w:rsidP="00580F83">
            <w:pPr>
              <w:numPr>
                <w:ilvl w:val="0"/>
                <w:numId w:val="17"/>
              </w:numPr>
              <w:autoSpaceDE w:val="0"/>
              <w:autoSpaceDN w:val="0"/>
              <w:spacing w:after="0" w:line="240" w:lineRule="auto"/>
              <w:rPr>
                <w:rFonts w:ascii="Arial Narrow" w:hAnsi="Arial Narrow"/>
                <w:lang w:val="id-ID"/>
              </w:rPr>
            </w:pPr>
            <w:r w:rsidRPr="00A90491">
              <w:rPr>
                <w:rFonts w:ascii="Arial Narrow" w:hAnsi="Arial Narrow"/>
                <w:lang w:val="id-ID"/>
              </w:rPr>
              <w:t>Herring &amp; Madura, 2007. Kimia Dasar, Erlangga . Jakarta</w:t>
            </w:r>
          </w:p>
          <w:p w:rsidR="00580F83" w:rsidRPr="00A90491" w:rsidRDefault="00580F83" w:rsidP="00580F83">
            <w:pPr>
              <w:numPr>
                <w:ilvl w:val="0"/>
                <w:numId w:val="17"/>
              </w:numPr>
              <w:autoSpaceDE w:val="0"/>
              <w:autoSpaceDN w:val="0"/>
              <w:spacing w:after="0" w:line="240" w:lineRule="auto"/>
              <w:rPr>
                <w:rFonts w:ascii="Arial Narrow" w:hAnsi="Arial Narrow"/>
                <w:lang w:val="id-ID"/>
              </w:rPr>
            </w:pPr>
            <w:r w:rsidRPr="00A90491">
              <w:rPr>
                <w:rFonts w:ascii="Arial Narrow" w:hAnsi="Arial Narrow"/>
                <w:lang w:val="id-ID"/>
              </w:rPr>
              <w:t xml:space="preserve">Harrizul Rivai, 1994. Asas Pemeriksaan Kimia, UIP. Jakarta </w:t>
            </w:r>
          </w:p>
          <w:p w:rsidR="00003271" w:rsidRPr="00003271" w:rsidRDefault="00003271" w:rsidP="00003271">
            <w:pPr>
              <w:tabs>
                <w:tab w:val="left" w:pos="3060"/>
                <w:tab w:val="left" w:pos="3420"/>
              </w:tabs>
              <w:spacing w:after="0" w:line="240" w:lineRule="auto"/>
              <w:jc w:val="both"/>
              <w:rPr>
                <w:rFonts w:ascii="Arial Narrow" w:hAnsi="Arial Narrow"/>
                <w:sz w:val="24"/>
                <w:szCs w:val="24"/>
              </w:rPr>
            </w:pPr>
          </w:p>
        </w:tc>
      </w:tr>
      <w:tr w:rsidR="00717103" w:rsidRPr="001A4892" w:rsidTr="008A7D0D">
        <w:trPr>
          <w:trHeight w:val="313"/>
        </w:trPr>
        <w:tc>
          <w:tcPr>
            <w:tcW w:w="1384" w:type="dxa"/>
            <w:shd w:val="clear" w:color="auto" w:fill="auto"/>
            <w:vAlign w:val="center"/>
          </w:tcPr>
          <w:p w:rsidR="00717103" w:rsidRPr="005101DB" w:rsidRDefault="00323FEC" w:rsidP="00631267">
            <w:pPr>
              <w:spacing w:after="0" w:line="360" w:lineRule="auto"/>
              <w:jc w:val="center"/>
              <w:rPr>
                <w:rFonts w:ascii="Arial Narrow" w:hAnsi="Arial Narrow"/>
                <w:lang w:val="id-ID"/>
              </w:rPr>
            </w:pPr>
            <w:r>
              <w:rPr>
                <w:rFonts w:ascii="Arial Narrow" w:hAnsi="Arial Narrow"/>
                <w:lang w:val="id-ID"/>
              </w:rPr>
              <w:t>12</w:t>
            </w:r>
            <w:r w:rsidR="005101DB">
              <w:rPr>
                <w:rFonts w:ascii="Arial Narrow" w:hAnsi="Arial Narrow"/>
                <w:lang w:val="id-ID"/>
              </w:rPr>
              <w:t xml:space="preserve"> </w:t>
            </w:r>
            <w:r w:rsidR="00FE3660">
              <w:rPr>
                <w:rFonts w:ascii="Arial Narrow" w:hAnsi="Arial Narrow"/>
                <w:lang w:val="id-ID"/>
              </w:rPr>
              <w:t>Desember 2018</w:t>
            </w:r>
          </w:p>
        </w:tc>
        <w:tc>
          <w:tcPr>
            <w:tcW w:w="4990" w:type="dxa"/>
            <w:shd w:val="clear" w:color="auto" w:fill="auto"/>
            <w:vAlign w:val="center"/>
          </w:tcPr>
          <w:p w:rsidR="00717103" w:rsidRPr="001A4892" w:rsidRDefault="00717103" w:rsidP="00631267">
            <w:pPr>
              <w:tabs>
                <w:tab w:val="left" w:pos="3105"/>
              </w:tabs>
              <w:spacing w:after="0" w:line="360" w:lineRule="auto"/>
              <w:rPr>
                <w:rFonts w:ascii="Arial Narrow" w:hAnsi="Arial Narrow"/>
              </w:rPr>
            </w:pPr>
            <w:r w:rsidRPr="001A4892">
              <w:rPr>
                <w:rFonts w:ascii="Arial Narrow" w:hAnsi="Arial Narrow"/>
              </w:rPr>
              <w:t>FINAL TEST</w:t>
            </w:r>
          </w:p>
        </w:tc>
        <w:tc>
          <w:tcPr>
            <w:tcW w:w="3515" w:type="dxa"/>
            <w:shd w:val="clear" w:color="auto" w:fill="auto"/>
            <w:vAlign w:val="center"/>
          </w:tcPr>
          <w:p w:rsidR="00717103" w:rsidRPr="001A4892" w:rsidRDefault="00717103" w:rsidP="00631267">
            <w:pPr>
              <w:tabs>
                <w:tab w:val="left" w:pos="3105"/>
              </w:tabs>
              <w:spacing w:after="0" w:line="360" w:lineRule="auto"/>
              <w:jc w:val="center"/>
              <w:rPr>
                <w:rFonts w:ascii="Arial Narrow" w:hAnsi="Arial Narrow"/>
              </w:rPr>
            </w:pPr>
          </w:p>
        </w:tc>
      </w:tr>
      <w:tr w:rsidR="00717103" w:rsidRPr="001A4892" w:rsidTr="00EC0CDD">
        <w:trPr>
          <w:trHeight w:val="313"/>
        </w:trPr>
        <w:tc>
          <w:tcPr>
            <w:tcW w:w="9889" w:type="dxa"/>
            <w:gridSpan w:val="3"/>
            <w:shd w:val="clear" w:color="auto" w:fill="A6A6A6"/>
          </w:tcPr>
          <w:p w:rsidR="00717103" w:rsidRPr="001A4892" w:rsidRDefault="00717103" w:rsidP="00717103">
            <w:pPr>
              <w:tabs>
                <w:tab w:val="left" w:pos="3105"/>
              </w:tabs>
              <w:spacing w:after="0" w:line="240" w:lineRule="auto"/>
              <w:rPr>
                <w:rFonts w:ascii="Arial Narrow" w:hAnsi="Arial Narrow"/>
                <w:b/>
              </w:rPr>
            </w:pPr>
            <w:r w:rsidRPr="001A4892">
              <w:rPr>
                <w:rFonts w:ascii="Arial Narrow" w:hAnsi="Arial Narrow"/>
                <w:b/>
              </w:rPr>
              <w:t>PRASYARAT</w:t>
            </w:r>
          </w:p>
        </w:tc>
      </w:tr>
      <w:tr w:rsidR="00717103" w:rsidRPr="001A4892" w:rsidTr="00B06BEF">
        <w:trPr>
          <w:trHeight w:val="313"/>
        </w:trPr>
        <w:tc>
          <w:tcPr>
            <w:tcW w:w="9889" w:type="dxa"/>
            <w:gridSpan w:val="3"/>
            <w:shd w:val="clear" w:color="auto" w:fill="FFFFFF"/>
            <w:vAlign w:val="center"/>
          </w:tcPr>
          <w:p w:rsidR="00717103" w:rsidRPr="00A91BED" w:rsidRDefault="00A91BED" w:rsidP="00B06BEF">
            <w:pPr>
              <w:tabs>
                <w:tab w:val="left" w:pos="3105"/>
              </w:tabs>
              <w:spacing w:after="0" w:line="360" w:lineRule="auto"/>
              <w:rPr>
                <w:rFonts w:ascii="Arial Narrow" w:hAnsi="Arial Narrow"/>
                <w:lang w:val="id-ID"/>
              </w:rPr>
            </w:pPr>
            <w:r>
              <w:rPr>
                <w:rFonts w:ascii="Arial Narrow" w:hAnsi="Arial Narrow"/>
                <w:lang w:val="id-ID"/>
              </w:rPr>
              <w:t>-</w:t>
            </w:r>
          </w:p>
        </w:tc>
      </w:tr>
      <w:tr w:rsidR="00717103" w:rsidRPr="001A4892" w:rsidTr="00EC0CDD">
        <w:trPr>
          <w:trHeight w:val="313"/>
        </w:trPr>
        <w:tc>
          <w:tcPr>
            <w:tcW w:w="9889" w:type="dxa"/>
            <w:gridSpan w:val="3"/>
            <w:shd w:val="clear" w:color="auto" w:fill="A6A6A6"/>
          </w:tcPr>
          <w:p w:rsidR="00717103" w:rsidRPr="001A4892" w:rsidRDefault="00717103" w:rsidP="00717103">
            <w:pPr>
              <w:tabs>
                <w:tab w:val="left" w:pos="3105"/>
              </w:tabs>
              <w:spacing w:after="0" w:line="240" w:lineRule="auto"/>
              <w:rPr>
                <w:rFonts w:ascii="Arial Narrow" w:hAnsi="Arial Narrow"/>
                <w:b/>
              </w:rPr>
            </w:pPr>
            <w:r w:rsidRPr="001A4892">
              <w:rPr>
                <w:rFonts w:ascii="Arial Narrow" w:hAnsi="Arial Narrow"/>
                <w:b/>
              </w:rPr>
              <w:t>PUSTAKA/ REFERENSI</w:t>
            </w:r>
          </w:p>
        </w:tc>
      </w:tr>
      <w:tr w:rsidR="00717103" w:rsidRPr="001A4892" w:rsidTr="00EC0CDD">
        <w:trPr>
          <w:trHeight w:val="313"/>
        </w:trPr>
        <w:tc>
          <w:tcPr>
            <w:tcW w:w="9889" w:type="dxa"/>
            <w:gridSpan w:val="3"/>
            <w:shd w:val="clear" w:color="auto" w:fill="FFFFFF"/>
          </w:tcPr>
          <w:p w:rsidR="005E5B5A" w:rsidRPr="00180D2E" w:rsidRDefault="005E5B5A" w:rsidP="005E5B5A">
            <w:pPr>
              <w:pStyle w:val="ListParagraph"/>
              <w:numPr>
                <w:ilvl w:val="0"/>
                <w:numId w:val="18"/>
              </w:numPr>
              <w:autoSpaceDE w:val="0"/>
              <w:autoSpaceDN w:val="0"/>
              <w:spacing w:after="0" w:line="240" w:lineRule="auto"/>
              <w:rPr>
                <w:rFonts w:ascii="Arial Narrow" w:hAnsi="Arial Narrow"/>
                <w:lang w:val="id-ID"/>
              </w:rPr>
            </w:pPr>
            <w:r w:rsidRPr="00180D2E">
              <w:rPr>
                <w:rFonts w:ascii="Arial Narrow" w:hAnsi="Arial Narrow"/>
                <w:lang w:val="id-ID"/>
              </w:rPr>
              <w:t>Petrucci &amp; Harwood, 2007. Kimia Dasar Prinsip-prinsip &amp; Aplikasi Modern, Erlangga.Jakarta</w:t>
            </w:r>
          </w:p>
          <w:p w:rsidR="005E5B5A" w:rsidRPr="00180D2E" w:rsidRDefault="005E5B5A" w:rsidP="005E5B5A">
            <w:pPr>
              <w:pStyle w:val="ListParagraph"/>
              <w:numPr>
                <w:ilvl w:val="0"/>
                <w:numId w:val="18"/>
              </w:numPr>
              <w:autoSpaceDE w:val="0"/>
              <w:autoSpaceDN w:val="0"/>
              <w:spacing w:after="0" w:line="240" w:lineRule="auto"/>
              <w:rPr>
                <w:rFonts w:ascii="Arial Narrow" w:hAnsi="Arial Narrow"/>
                <w:lang w:val="id-ID"/>
              </w:rPr>
            </w:pPr>
            <w:r w:rsidRPr="00180D2E">
              <w:rPr>
                <w:rFonts w:ascii="Arial Narrow" w:hAnsi="Arial Narrow"/>
                <w:lang w:val="id-ID"/>
              </w:rPr>
              <w:t>Herring &amp; Madura, 2007. Kimia Dasar, Erlangga . Jakarta</w:t>
            </w:r>
          </w:p>
          <w:p w:rsidR="005E5B5A" w:rsidRPr="00180D2E" w:rsidRDefault="005E5B5A" w:rsidP="005E5B5A">
            <w:pPr>
              <w:pStyle w:val="ListParagraph"/>
              <w:numPr>
                <w:ilvl w:val="0"/>
                <w:numId w:val="18"/>
              </w:numPr>
              <w:autoSpaceDE w:val="0"/>
              <w:autoSpaceDN w:val="0"/>
              <w:spacing w:after="0" w:line="240" w:lineRule="auto"/>
              <w:rPr>
                <w:rFonts w:ascii="Arial Narrow" w:hAnsi="Arial Narrow"/>
                <w:lang w:val="id-ID"/>
              </w:rPr>
            </w:pPr>
            <w:r w:rsidRPr="00180D2E">
              <w:rPr>
                <w:rFonts w:ascii="Arial Narrow" w:hAnsi="Arial Narrow"/>
                <w:lang w:val="id-ID"/>
              </w:rPr>
              <w:t xml:space="preserve">Harrizul Rivai, 1994. Asas Pemeriksaan Kimia, UIP. Jakarta </w:t>
            </w:r>
          </w:p>
          <w:p w:rsidR="00B42F1C" w:rsidRPr="005E5B5A" w:rsidRDefault="005E5B5A" w:rsidP="005E5B5A">
            <w:pPr>
              <w:pStyle w:val="ListParagraph"/>
              <w:numPr>
                <w:ilvl w:val="0"/>
                <w:numId w:val="18"/>
              </w:numPr>
              <w:autoSpaceDE w:val="0"/>
              <w:autoSpaceDN w:val="0"/>
              <w:spacing w:after="0" w:line="240" w:lineRule="auto"/>
              <w:rPr>
                <w:sz w:val="24"/>
                <w:szCs w:val="24"/>
                <w:lang w:val="id-ID"/>
              </w:rPr>
            </w:pPr>
            <w:r w:rsidRPr="00180D2E">
              <w:rPr>
                <w:rFonts w:ascii="Arial Narrow" w:hAnsi="Arial Narrow"/>
              </w:rPr>
              <w:t xml:space="preserve">David, </w:t>
            </w:r>
            <w:proofErr w:type="spellStart"/>
            <w:r w:rsidRPr="00180D2E">
              <w:rPr>
                <w:rFonts w:ascii="Arial Narrow" w:hAnsi="Arial Narrow"/>
              </w:rPr>
              <w:t>S.Page</w:t>
            </w:r>
            <w:proofErr w:type="spellEnd"/>
            <w:r w:rsidRPr="00180D2E">
              <w:rPr>
                <w:rFonts w:ascii="Arial Narrow" w:hAnsi="Arial Narrow"/>
              </w:rPr>
              <w:t xml:space="preserve">. 1995. </w:t>
            </w:r>
            <w:proofErr w:type="spellStart"/>
            <w:r w:rsidRPr="00180D2E">
              <w:rPr>
                <w:rFonts w:ascii="Arial Narrow" w:hAnsi="Arial Narrow"/>
              </w:rPr>
              <w:t>Prinsip-Prinsip</w:t>
            </w:r>
            <w:proofErr w:type="spellEnd"/>
            <w:r w:rsidRPr="00180D2E">
              <w:rPr>
                <w:rFonts w:ascii="Arial Narrow" w:hAnsi="Arial Narrow"/>
                <w:lang w:val="id-ID"/>
              </w:rPr>
              <w:t xml:space="preserve"> </w:t>
            </w:r>
            <w:proofErr w:type="spellStart"/>
            <w:r w:rsidRPr="00180D2E">
              <w:rPr>
                <w:rFonts w:ascii="Arial Narrow" w:hAnsi="Arial Narrow"/>
              </w:rPr>
              <w:t>kimia</w:t>
            </w:r>
            <w:proofErr w:type="spellEnd"/>
            <w:r w:rsidRPr="00180D2E">
              <w:rPr>
                <w:rFonts w:ascii="Arial Narrow" w:hAnsi="Arial Narrow"/>
              </w:rPr>
              <w:t xml:space="preserve">. </w:t>
            </w:r>
            <w:proofErr w:type="spellStart"/>
            <w:r w:rsidRPr="00180D2E">
              <w:rPr>
                <w:rFonts w:ascii="Arial Narrow" w:hAnsi="Arial Narrow"/>
              </w:rPr>
              <w:t>Universitas</w:t>
            </w:r>
            <w:proofErr w:type="spellEnd"/>
            <w:r w:rsidRPr="00180D2E">
              <w:rPr>
                <w:rFonts w:ascii="Arial Narrow" w:hAnsi="Arial Narrow"/>
                <w:lang w:val="id-ID"/>
              </w:rPr>
              <w:t xml:space="preserve"> </w:t>
            </w:r>
            <w:r w:rsidRPr="00180D2E">
              <w:rPr>
                <w:rFonts w:ascii="Arial Narrow" w:hAnsi="Arial Narrow"/>
              </w:rPr>
              <w:t>Air</w:t>
            </w:r>
            <w:r w:rsidRPr="00180D2E">
              <w:rPr>
                <w:rFonts w:ascii="Arial Narrow" w:hAnsi="Arial Narrow"/>
                <w:lang w:val="id-ID"/>
              </w:rPr>
              <w:t xml:space="preserve"> </w:t>
            </w:r>
            <w:proofErr w:type="spellStart"/>
            <w:r w:rsidRPr="00180D2E">
              <w:rPr>
                <w:rFonts w:ascii="Arial Narrow" w:hAnsi="Arial Narrow"/>
              </w:rPr>
              <w:t>langga</w:t>
            </w:r>
            <w:proofErr w:type="spellEnd"/>
            <w:r w:rsidRPr="00180D2E">
              <w:rPr>
                <w:rFonts w:ascii="Arial Narrow" w:hAnsi="Arial Narrow"/>
              </w:rPr>
              <w:t>, Surabaya</w:t>
            </w:r>
            <w:r w:rsidRPr="005E5B5A">
              <w:rPr>
                <w:sz w:val="24"/>
                <w:szCs w:val="24"/>
              </w:rPr>
              <w:t>.</w:t>
            </w:r>
          </w:p>
        </w:tc>
      </w:tr>
    </w:tbl>
    <w:p w:rsidR="00727AE7" w:rsidRPr="001A4892" w:rsidRDefault="00727AE7">
      <w:pPr>
        <w:rPr>
          <w:rFonts w:ascii="Arial Narrow" w:hAnsi="Arial Narrow"/>
        </w:rPr>
      </w:pPr>
    </w:p>
    <w:sectPr w:rsidR="00727AE7" w:rsidRPr="001A4892" w:rsidSect="00E81EB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6C7"/>
    <w:multiLevelType w:val="hybridMultilevel"/>
    <w:tmpl w:val="397CC2A6"/>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25AE6"/>
    <w:multiLevelType w:val="hybridMultilevel"/>
    <w:tmpl w:val="73B0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81E5D"/>
    <w:multiLevelType w:val="hybridMultilevel"/>
    <w:tmpl w:val="EE3AE438"/>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4">
    <w:nsid w:val="304E700E"/>
    <w:multiLevelType w:val="hybridMultilevel"/>
    <w:tmpl w:val="3A821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3A75857"/>
    <w:multiLevelType w:val="hybridMultilevel"/>
    <w:tmpl w:val="C046E840"/>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00494"/>
    <w:multiLevelType w:val="hybridMultilevel"/>
    <w:tmpl w:val="B2AC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4387C"/>
    <w:multiLevelType w:val="hybridMultilevel"/>
    <w:tmpl w:val="270C5330"/>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BF097E"/>
    <w:multiLevelType w:val="hybridMultilevel"/>
    <w:tmpl w:val="5986B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3711F2"/>
    <w:multiLevelType w:val="hybridMultilevel"/>
    <w:tmpl w:val="65FC1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9447B0"/>
    <w:multiLevelType w:val="hybridMultilevel"/>
    <w:tmpl w:val="5986B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C01F1"/>
    <w:multiLevelType w:val="hybridMultilevel"/>
    <w:tmpl w:val="4D44C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A349E7"/>
    <w:multiLevelType w:val="hybridMultilevel"/>
    <w:tmpl w:val="5986B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7D70E7"/>
    <w:multiLevelType w:val="hybridMultilevel"/>
    <w:tmpl w:val="0A1AC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DF3C17"/>
    <w:multiLevelType w:val="hybridMultilevel"/>
    <w:tmpl w:val="5986B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164C60"/>
    <w:multiLevelType w:val="hybridMultilevel"/>
    <w:tmpl w:val="D6B6A8CE"/>
    <w:lvl w:ilvl="0" w:tplc="55F28A58">
      <w:start w:val="1"/>
      <w:numFmt w:val="decimal"/>
      <w:lvlText w:val="%1."/>
      <w:lvlJc w:val="left"/>
      <w:pPr>
        <w:ind w:left="786" w:hanging="360"/>
      </w:pPr>
      <w:rPr>
        <w:rFonts w:ascii="Arial Narrow" w:eastAsia="Times New Roman" w:hAnsi="Arial Narrow"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3"/>
  </w:num>
  <w:num w:numId="3">
    <w:abstractNumId w:val="3"/>
  </w:num>
  <w:num w:numId="4">
    <w:abstractNumId w:val="18"/>
  </w:num>
  <w:num w:numId="5">
    <w:abstractNumId w:val="5"/>
  </w:num>
  <w:num w:numId="6">
    <w:abstractNumId w:val="7"/>
  </w:num>
  <w:num w:numId="7">
    <w:abstractNumId w:val="8"/>
  </w:num>
  <w:num w:numId="8">
    <w:abstractNumId w:val="4"/>
  </w:num>
  <w:num w:numId="9">
    <w:abstractNumId w:val="1"/>
  </w:num>
  <w:num w:numId="10">
    <w:abstractNumId w:val="14"/>
  </w:num>
  <w:num w:numId="11">
    <w:abstractNumId w:val="9"/>
  </w:num>
  <w:num w:numId="12">
    <w:abstractNumId w:val="15"/>
  </w:num>
  <w:num w:numId="13">
    <w:abstractNumId w:val="11"/>
  </w:num>
  <w:num w:numId="14">
    <w:abstractNumId w:val="17"/>
  </w:num>
  <w:num w:numId="15">
    <w:abstractNumId w:val="0"/>
  </w:num>
  <w:num w:numId="16">
    <w:abstractNumId w:val="6"/>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5D2205"/>
    <w:rsid w:val="00003271"/>
    <w:rsid w:val="00015126"/>
    <w:rsid w:val="000345D7"/>
    <w:rsid w:val="00035E8E"/>
    <w:rsid w:val="00046F17"/>
    <w:rsid w:val="000512BF"/>
    <w:rsid w:val="00077772"/>
    <w:rsid w:val="000B29D0"/>
    <w:rsid w:val="000E7D12"/>
    <w:rsid w:val="00107A47"/>
    <w:rsid w:val="00130914"/>
    <w:rsid w:val="00130DB1"/>
    <w:rsid w:val="001450FE"/>
    <w:rsid w:val="00180D2E"/>
    <w:rsid w:val="001A01CA"/>
    <w:rsid w:val="001A4892"/>
    <w:rsid w:val="001F5104"/>
    <w:rsid w:val="00210510"/>
    <w:rsid w:val="0022556F"/>
    <w:rsid w:val="002309D0"/>
    <w:rsid w:val="00245127"/>
    <w:rsid w:val="002D0CE1"/>
    <w:rsid w:val="00305507"/>
    <w:rsid w:val="00323FEC"/>
    <w:rsid w:val="00361BE1"/>
    <w:rsid w:val="003805ED"/>
    <w:rsid w:val="003813CE"/>
    <w:rsid w:val="00466A9A"/>
    <w:rsid w:val="004830EF"/>
    <w:rsid w:val="004B6E98"/>
    <w:rsid w:val="005101DB"/>
    <w:rsid w:val="00580F83"/>
    <w:rsid w:val="0059774E"/>
    <w:rsid w:val="005D2205"/>
    <w:rsid w:val="005E5B5A"/>
    <w:rsid w:val="005E7756"/>
    <w:rsid w:val="006076AB"/>
    <w:rsid w:val="0061779C"/>
    <w:rsid w:val="00631267"/>
    <w:rsid w:val="006B37CA"/>
    <w:rsid w:val="00717103"/>
    <w:rsid w:val="00727AE7"/>
    <w:rsid w:val="00755FCC"/>
    <w:rsid w:val="007571BB"/>
    <w:rsid w:val="00762D8D"/>
    <w:rsid w:val="007807EE"/>
    <w:rsid w:val="007D402E"/>
    <w:rsid w:val="007E574D"/>
    <w:rsid w:val="00860D87"/>
    <w:rsid w:val="00876328"/>
    <w:rsid w:val="008A7D0D"/>
    <w:rsid w:val="008D2C6E"/>
    <w:rsid w:val="008E5DDB"/>
    <w:rsid w:val="008F2D4B"/>
    <w:rsid w:val="0090248B"/>
    <w:rsid w:val="00924774"/>
    <w:rsid w:val="009608D2"/>
    <w:rsid w:val="009A1F64"/>
    <w:rsid w:val="009A6F42"/>
    <w:rsid w:val="009D4A9E"/>
    <w:rsid w:val="009D7710"/>
    <w:rsid w:val="00A01EFA"/>
    <w:rsid w:val="00A2686D"/>
    <w:rsid w:val="00A35166"/>
    <w:rsid w:val="00A67126"/>
    <w:rsid w:val="00A91BED"/>
    <w:rsid w:val="00A97A61"/>
    <w:rsid w:val="00AA3942"/>
    <w:rsid w:val="00AF3C50"/>
    <w:rsid w:val="00B06BEF"/>
    <w:rsid w:val="00B42F1C"/>
    <w:rsid w:val="00B52663"/>
    <w:rsid w:val="00B915E5"/>
    <w:rsid w:val="00C51910"/>
    <w:rsid w:val="00CC4F7E"/>
    <w:rsid w:val="00D16723"/>
    <w:rsid w:val="00D44095"/>
    <w:rsid w:val="00D874ED"/>
    <w:rsid w:val="00DB16FE"/>
    <w:rsid w:val="00DE3D0C"/>
    <w:rsid w:val="00E02E8C"/>
    <w:rsid w:val="00E46268"/>
    <w:rsid w:val="00E54677"/>
    <w:rsid w:val="00E7611F"/>
    <w:rsid w:val="00E81EB0"/>
    <w:rsid w:val="00EC0CDD"/>
    <w:rsid w:val="00ED3FE6"/>
    <w:rsid w:val="00EF317B"/>
    <w:rsid w:val="00F4391E"/>
    <w:rsid w:val="00F501B6"/>
    <w:rsid w:val="00F51B5D"/>
    <w:rsid w:val="00F643DD"/>
    <w:rsid w:val="00F771E4"/>
    <w:rsid w:val="00FA7246"/>
    <w:rsid w:val="00FE36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paragraph" w:styleId="Heading2">
    <w:name w:val="heading 2"/>
    <w:basedOn w:val="Normal"/>
    <w:next w:val="Normal"/>
    <w:link w:val="Heading2Char"/>
    <w:uiPriority w:val="9"/>
    <w:qFormat/>
    <w:rsid w:val="0090248B"/>
    <w:pPr>
      <w:keepNext/>
      <w:tabs>
        <w:tab w:val="left" w:pos="3119"/>
      </w:tabs>
      <w:autoSpaceDE w:val="0"/>
      <w:autoSpaceDN w:val="0"/>
      <w:spacing w:after="0" w:line="240" w:lineRule="auto"/>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paragraph" w:styleId="BalloonText">
    <w:name w:val="Balloon Text"/>
    <w:basedOn w:val="Normal"/>
    <w:link w:val="BalloonTextChar"/>
    <w:uiPriority w:val="99"/>
    <w:semiHidden/>
    <w:unhideWhenUsed/>
    <w:rsid w:val="00F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5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90248B"/>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 silabus UNIVERSITAS MEDAN AREA FIX</Template>
  <TotalTime>59</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7</cp:lastModifiedBy>
  <cp:revision>24</cp:revision>
  <cp:lastPrinted>2018-04-04T08:05:00Z</cp:lastPrinted>
  <dcterms:created xsi:type="dcterms:W3CDTF">2018-04-12T14:30:00Z</dcterms:created>
  <dcterms:modified xsi:type="dcterms:W3CDTF">2018-10-13T04:56:00Z</dcterms:modified>
</cp:coreProperties>
</file>