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74"/>
        <w:gridCol w:w="1549"/>
        <w:gridCol w:w="1853"/>
        <w:gridCol w:w="1464"/>
        <w:gridCol w:w="2221"/>
      </w:tblGrid>
      <w:tr w:rsidR="00B96E7E" w:rsidTr="009238B0">
        <w:trPr>
          <w:trHeight w:val="1491"/>
        </w:trPr>
        <w:tc>
          <w:tcPr>
            <w:tcW w:w="1362" w:type="dxa"/>
            <w:shd w:val="clear" w:color="auto" w:fill="auto"/>
          </w:tcPr>
          <w:p w:rsidR="00B96E7E" w:rsidRPr="00EC0CDD" w:rsidRDefault="00B96E7E" w:rsidP="009238B0">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59264" behindDoc="0" locked="0" layoutInCell="1" allowOverlap="1" wp14:anchorId="44398F91" wp14:editId="6F457BD3">
                  <wp:simplePos x="0" y="0"/>
                  <wp:positionH relativeFrom="column">
                    <wp:posOffset>2540</wp:posOffset>
                  </wp:positionH>
                  <wp:positionV relativeFrom="paragraph">
                    <wp:posOffset>46355</wp:posOffset>
                  </wp:positionV>
                  <wp:extent cx="727710" cy="739140"/>
                  <wp:effectExtent l="0" t="0" r="0" b="3810"/>
                  <wp:wrapSquare wrapText="bothSides"/>
                  <wp:docPr id="1"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61" w:type="dxa"/>
            <w:gridSpan w:val="5"/>
            <w:shd w:val="clear" w:color="auto" w:fill="auto"/>
          </w:tcPr>
          <w:p w:rsidR="00B96E7E" w:rsidRPr="00EC0CDD" w:rsidRDefault="00B96E7E" w:rsidP="009238B0">
            <w:pPr>
              <w:spacing w:after="0" w:line="288" w:lineRule="auto"/>
              <w:rPr>
                <w:b/>
                <w:bCs/>
                <w:sz w:val="32"/>
                <w:szCs w:val="32"/>
              </w:rPr>
            </w:pPr>
            <w:r w:rsidRPr="00EC0CDD">
              <w:rPr>
                <w:b/>
                <w:bCs/>
                <w:sz w:val="32"/>
                <w:szCs w:val="32"/>
              </w:rPr>
              <w:t>UNIVERSITAS MEDAN AREA</w:t>
            </w:r>
          </w:p>
          <w:p w:rsidR="00B96E7E" w:rsidRPr="00EC0CDD" w:rsidRDefault="00B96E7E" w:rsidP="009238B0">
            <w:pPr>
              <w:tabs>
                <w:tab w:val="left" w:pos="1168"/>
              </w:tabs>
              <w:spacing w:after="0" w:line="288" w:lineRule="auto"/>
              <w:rPr>
                <w:b/>
                <w:sz w:val="28"/>
                <w:szCs w:val="28"/>
              </w:rPr>
            </w:pPr>
            <w:r w:rsidRPr="00EC0CDD">
              <w:rPr>
                <w:b/>
                <w:sz w:val="28"/>
                <w:szCs w:val="28"/>
              </w:rPr>
              <w:t xml:space="preserve">FAKULTAS              </w:t>
            </w:r>
            <w:r>
              <w:rPr>
                <w:b/>
                <w:sz w:val="28"/>
                <w:szCs w:val="28"/>
              </w:rPr>
              <w:t xml:space="preserve">   : </w:t>
            </w:r>
            <w:r w:rsidR="00D77C9F" w:rsidRPr="00D77C9F">
              <w:rPr>
                <w:b/>
                <w:sz w:val="28"/>
                <w:szCs w:val="28"/>
              </w:rPr>
              <w:t>ILMU SOSIAL DAN ILMU POLITIK</w:t>
            </w:r>
          </w:p>
          <w:p w:rsidR="00B96E7E" w:rsidRPr="00EC0CDD" w:rsidRDefault="00B96E7E" w:rsidP="00D77C9F">
            <w:pPr>
              <w:spacing w:after="0" w:line="240" w:lineRule="auto"/>
              <w:rPr>
                <w:sz w:val="28"/>
                <w:szCs w:val="28"/>
              </w:rPr>
            </w:pPr>
            <w:r>
              <w:rPr>
                <w:b/>
                <w:sz w:val="28"/>
                <w:szCs w:val="28"/>
              </w:rPr>
              <w:t xml:space="preserve">PROGRAM STUDI    : </w:t>
            </w:r>
            <w:r w:rsidR="00D77C9F">
              <w:rPr>
                <w:b/>
                <w:sz w:val="28"/>
                <w:szCs w:val="28"/>
              </w:rPr>
              <w:t>KOMUNIKASI</w:t>
            </w:r>
          </w:p>
        </w:tc>
      </w:tr>
      <w:tr w:rsidR="00B96E7E" w:rsidTr="009238B0">
        <w:trPr>
          <w:trHeight w:val="378"/>
        </w:trPr>
        <w:tc>
          <w:tcPr>
            <w:tcW w:w="9923" w:type="dxa"/>
            <w:gridSpan w:val="6"/>
            <w:shd w:val="clear" w:color="auto" w:fill="A6A6A6"/>
          </w:tcPr>
          <w:p w:rsidR="00B96E7E" w:rsidRPr="00EC0CDD" w:rsidRDefault="00B96E7E" w:rsidP="009238B0">
            <w:pPr>
              <w:spacing w:after="0" w:line="288" w:lineRule="auto"/>
              <w:jc w:val="center"/>
              <w:rPr>
                <w:b/>
                <w:bCs/>
                <w:sz w:val="32"/>
                <w:szCs w:val="32"/>
              </w:rPr>
            </w:pPr>
            <w:r w:rsidRPr="00EC0CDD">
              <w:rPr>
                <w:b/>
                <w:bCs/>
                <w:sz w:val="32"/>
                <w:szCs w:val="32"/>
              </w:rPr>
              <w:t>SILABUS</w:t>
            </w:r>
          </w:p>
        </w:tc>
      </w:tr>
      <w:tr w:rsidR="00B96E7E" w:rsidTr="00D77C9F">
        <w:trPr>
          <w:trHeight w:val="378"/>
        </w:trPr>
        <w:tc>
          <w:tcPr>
            <w:tcW w:w="2836" w:type="dxa"/>
            <w:gridSpan w:val="2"/>
            <w:shd w:val="clear" w:color="auto" w:fill="FFFFFF"/>
          </w:tcPr>
          <w:p w:rsidR="00B96E7E" w:rsidRPr="00EC0CDD" w:rsidRDefault="00B96E7E" w:rsidP="009238B0">
            <w:pPr>
              <w:spacing w:after="0" w:line="288" w:lineRule="auto"/>
              <w:jc w:val="center"/>
              <w:rPr>
                <w:b/>
                <w:bCs/>
                <w:sz w:val="24"/>
                <w:szCs w:val="24"/>
              </w:rPr>
            </w:pPr>
            <w:r w:rsidRPr="00EC0CDD">
              <w:rPr>
                <w:b/>
                <w:bCs/>
                <w:sz w:val="24"/>
                <w:szCs w:val="24"/>
              </w:rPr>
              <w:t>MATA KULIAH</w:t>
            </w:r>
          </w:p>
        </w:tc>
        <w:tc>
          <w:tcPr>
            <w:tcW w:w="1549" w:type="dxa"/>
            <w:shd w:val="clear" w:color="auto" w:fill="FFFFFF"/>
          </w:tcPr>
          <w:p w:rsidR="00B96E7E" w:rsidRDefault="00B96E7E" w:rsidP="009238B0">
            <w:pPr>
              <w:spacing w:after="0" w:line="288" w:lineRule="auto"/>
              <w:jc w:val="center"/>
              <w:rPr>
                <w:b/>
                <w:bCs/>
                <w:sz w:val="24"/>
                <w:szCs w:val="24"/>
              </w:rPr>
            </w:pPr>
            <w:r w:rsidRPr="00EC0CDD">
              <w:rPr>
                <w:b/>
                <w:bCs/>
                <w:sz w:val="24"/>
                <w:szCs w:val="24"/>
              </w:rPr>
              <w:t>KODE</w:t>
            </w:r>
          </w:p>
          <w:p w:rsidR="00B04168" w:rsidRPr="00EC0CDD" w:rsidRDefault="00B04168" w:rsidP="009238B0">
            <w:pPr>
              <w:spacing w:after="0" w:line="288" w:lineRule="auto"/>
              <w:jc w:val="center"/>
              <w:rPr>
                <w:b/>
                <w:bCs/>
                <w:sz w:val="24"/>
                <w:szCs w:val="24"/>
              </w:rPr>
            </w:pPr>
          </w:p>
        </w:tc>
        <w:tc>
          <w:tcPr>
            <w:tcW w:w="1853" w:type="dxa"/>
            <w:shd w:val="clear" w:color="auto" w:fill="FFFFFF"/>
          </w:tcPr>
          <w:p w:rsidR="00B96E7E" w:rsidRPr="00EC0CDD" w:rsidRDefault="00B96E7E" w:rsidP="009238B0">
            <w:pPr>
              <w:spacing w:after="0" w:line="288" w:lineRule="auto"/>
              <w:jc w:val="center"/>
              <w:rPr>
                <w:b/>
                <w:bCs/>
                <w:sz w:val="24"/>
                <w:szCs w:val="24"/>
              </w:rPr>
            </w:pPr>
            <w:r w:rsidRPr="00EC0CDD">
              <w:rPr>
                <w:b/>
                <w:bCs/>
                <w:sz w:val="24"/>
                <w:szCs w:val="24"/>
              </w:rPr>
              <w:t>BEBAN STUDI (SKS)</w:t>
            </w:r>
          </w:p>
        </w:tc>
        <w:tc>
          <w:tcPr>
            <w:tcW w:w="1464" w:type="dxa"/>
            <w:shd w:val="clear" w:color="auto" w:fill="FFFFFF"/>
          </w:tcPr>
          <w:p w:rsidR="00B96E7E" w:rsidRPr="00EC0CDD" w:rsidRDefault="00B96E7E" w:rsidP="009238B0">
            <w:pPr>
              <w:spacing w:after="0" w:line="288" w:lineRule="auto"/>
              <w:jc w:val="center"/>
              <w:rPr>
                <w:b/>
                <w:bCs/>
                <w:sz w:val="24"/>
                <w:szCs w:val="24"/>
              </w:rPr>
            </w:pPr>
            <w:r w:rsidRPr="00EC0CDD">
              <w:rPr>
                <w:b/>
                <w:bCs/>
                <w:sz w:val="24"/>
                <w:szCs w:val="24"/>
              </w:rPr>
              <w:t>SEMESTER</w:t>
            </w:r>
          </w:p>
        </w:tc>
        <w:tc>
          <w:tcPr>
            <w:tcW w:w="2221" w:type="dxa"/>
            <w:shd w:val="clear" w:color="auto" w:fill="FFFFFF"/>
          </w:tcPr>
          <w:p w:rsidR="00B96E7E" w:rsidRPr="00EC0CDD" w:rsidRDefault="00B96E7E" w:rsidP="009238B0">
            <w:pPr>
              <w:spacing w:after="0" w:line="288" w:lineRule="auto"/>
              <w:jc w:val="center"/>
              <w:rPr>
                <w:b/>
                <w:bCs/>
                <w:sz w:val="24"/>
                <w:szCs w:val="24"/>
              </w:rPr>
            </w:pPr>
            <w:r w:rsidRPr="00EC0CDD">
              <w:rPr>
                <w:b/>
                <w:bCs/>
                <w:sz w:val="24"/>
                <w:szCs w:val="24"/>
              </w:rPr>
              <w:t>TGL PENYUSUNAN</w:t>
            </w:r>
          </w:p>
        </w:tc>
      </w:tr>
      <w:tr w:rsidR="00B96E7E" w:rsidTr="00D77C9F">
        <w:trPr>
          <w:trHeight w:val="378"/>
        </w:trPr>
        <w:tc>
          <w:tcPr>
            <w:tcW w:w="2836" w:type="dxa"/>
            <w:gridSpan w:val="2"/>
            <w:shd w:val="clear" w:color="auto" w:fill="FFFFFF"/>
          </w:tcPr>
          <w:p w:rsidR="00B96E7E" w:rsidRPr="00EC0CDD" w:rsidRDefault="00D31DA0" w:rsidP="00D77C9F">
            <w:pPr>
              <w:spacing w:after="0" w:line="240" w:lineRule="auto"/>
              <w:jc w:val="center"/>
              <w:rPr>
                <w:bCs/>
                <w:sz w:val="24"/>
                <w:szCs w:val="24"/>
              </w:rPr>
            </w:pPr>
            <w:r>
              <w:rPr>
                <w:bCs/>
                <w:sz w:val="24"/>
                <w:szCs w:val="24"/>
              </w:rPr>
              <w:t xml:space="preserve">English for </w:t>
            </w:r>
            <w:r w:rsidR="00D77C9F">
              <w:rPr>
                <w:bCs/>
                <w:sz w:val="24"/>
                <w:szCs w:val="24"/>
              </w:rPr>
              <w:t>Communication Science</w:t>
            </w:r>
          </w:p>
        </w:tc>
        <w:tc>
          <w:tcPr>
            <w:tcW w:w="1549" w:type="dxa"/>
            <w:shd w:val="clear" w:color="auto" w:fill="FFFFFF"/>
          </w:tcPr>
          <w:p w:rsidR="00B96E7E" w:rsidRPr="00EC0CDD" w:rsidRDefault="00B04168" w:rsidP="00D31DA0">
            <w:pPr>
              <w:spacing w:after="0" w:line="288" w:lineRule="auto"/>
              <w:jc w:val="center"/>
              <w:rPr>
                <w:bCs/>
                <w:sz w:val="24"/>
                <w:szCs w:val="24"/>
              </w:rPr>
            </w:pPr>
            <w:r>
              <w:rPr>
                <w:bCs/>
                <w:sz w:val="24"/>
                <w:szCs w:val="24"/>
              </w:rPr>
              <w:t>FIP 50001</w:t>
            </w:r>
            <w:bookmarkStart w:id="0" w:name="_GoBack"/>
            <w:bookmarkEnd w:id="0"/>
          </w:p>
        </w:tc>
        <w:tc>
          <w:tcPr>
            <w:tcW w:w="1853" w:type="dxa"/>
            <w:shd w:val="clear" w:color="auto" w:fill="FFFFFF"/>
          </w:tcPr>
          <w:p w:rsidR="00B96E7E" w:rsidRPr="00EC0CDD" w:rsidRDefault="00B96E7E" w:rsidP="009238B0">
            <w:pPr>
              <w:spacing w:after="0" w:line="288" w:lineRule="auto"/>
              <w:jc w:val="center"/>
              <w:rPr>
                <w:bCs/>
                <w:sz w:val="24"/>
                <w:szCs w:val="24"/>
              </w:rPr>
            </w:pPr>
            <w:r>
              <w:rPr>
                <w:bCs/>
                <w:sz w:val="24"/>
                <w:szCs w:val="24"/>
              </w:rPr>
              <w:t>2</w:t>
            </w:r>
          </w:p>
        </w:tc>
        <w:tc>
          <w:tcPr>
            <w:tcW w:w="1464" w:type="dxa"/>
            <w:shd w:val="clear" w:color="auto" w:fill="FFFFFF"/>
          </w:tcPr>
          <w:p w:rsidR="00B96E7E" w:rsidRPr="00EC0CDD" w:rsidRDefault="00D77C9F" w:rsidP="009238B0">
            <w:pPr>
              <w:spacing w:after="0" w:line="288" w:lineRule="auto"/>
              <w:jc w:val="center"/>
              <w:rPr>
                <w:bCs/>
                <w:sz w:val="24"/>
                <w:szCs w:val="24"/>
              </w:rPr>
            </w:pPr>
            <w:r>
              <w:rPr>
                <w:bCs/>
                <w:sz w:val="24"/>
                <w:szCs w:val="24"/>
              </w:rPr>
              <w:t>I (</w:t>
            </w:r>
            <w:proofErr w:type="spellStart"/>
            <w:r>
              <w:rPr>
                <w:bCs/>
                <w:sz w:val="24"/>
                <w:szCs w:val="24"/>
              </w:rPr>
              <w:t>Ganjil</w:t>
            </w:r>
            <w:proofErr w:type="spellEnd"/>
            <w:r w:rsidR="00B96E7E">
              <w:rPr>
                <w:bCs/>
                <w:sz w:val="24"/>
                <w:szCs w:val="24"/>
              </w:rPr>
              <w:t>)</w:t>
            </w:r>
          </w:p>
        </w:tc>
        <w:tc>
          <w:tcPr>
            <w:tcW w:w="2221" w:type="dxa"/>
            <w:shd w:val="clear" w:color="auto" w:fill="FFFFFF"/>
          </w:tcPr>
          <w:p w:rsidR="00B96E7E" w:rsidRPr="00EC0CDD" w:rsidRDefault="00D77C9F" w:rsidP="00D77C9F">
            <w:pPr>
              <w:spacing w:after="0" w:line="288" w:lineRule="auto"/>
              <w:rPr>
                <w:bCs/>
                <w:sz w:val="24"/>
                <w:szCs w:val="24"/>
              </w:rPr>
            </w:pPr>
            <w:r>
              <w:rPr>
                <w:bCs/>
                <w:sz w:val="24"/>
                <w:szCs w:val="24"/>
              </w:rPr>
              <w:t>25</w:t>
            </w:r>
            <w:r w:rsidR="00B96E7E" w:rsidRPr="00785CC2">
              <w:rPr>
                <w:bCs/>
                <w:sz w:val="24"/>
                <w:szCs w:val="24"/>
              </w:rPr>
              <w:t xml:space="preserve"> </w:t>
            </w:r>
            <w:r>
              <w:rPr>
                <w:bCs/>
                <w:sz w:val="24"/>
                <w:szCs w:val="24"/>
              </w:rPr>
              <w:t>September</w:t>
            </w:r>
            <w:r w:rsidR="00D31DA0">
              <w:rPr>
                <w:bCs/>
                <w:sz w:val="24"/>
                <w:szCs w:val="24"/>
              </w:rPr>
              <w:t xml:space="preserve"> </w:t>
            </w:r>
            <w:r w:rsidR="00B96E7E" w:rsidRPr="00785CC2">
              <w:rPr>
                <w:bCs/>
                <w:sz w:val="24"/>
                <w:szCs w:val="24"/>
              </w:rPr>
              <w:t>2018</w:t>
            </w:r>
          </w:p>
        </w:tc>
      </w:tr>
      <w:tr w:rsidR="00B96E7E" w:rsidTr="009238B0">
        <w:trPr>
          <w:trHeight w:val="378"/>
        </w:trPr>
        <w:tc>
          <w:tcPr>
            <w:tcW w:w="9923" w:type="dxa"/>
            <w:gridSpan w:val="6"/>
            <w:shd w:val="clear" w:color="auto" w:fill="FFFFFF"/>
          </w:tcPr>
          <w:p w:rsidR="00D77C9F" w:rsidRPr="00D77C9F" w:rsidRDefault="00B96E7E" w:rsidP="00D77C9F">
            <w:pPr>
              <w:spacing w:after="0" w:line="288" w:lineRule="auto"/>
              <w:rPr>
                <w:b/>
                <w:bCs/>
                <w:sz w:val="24"/>
                <w:szCs w:val="24"/>
              </w:rPr>
            </w:pPr>
            <w:r w:rsidRPr="00EC0CDD">
              <w:rPr>
                <w:b/>
                <w:bCs/>
                <w:sz w:val="24"/>
                <w:szCs w:val="24"/>
              </w:rPr>
              <w:t xml:space="preserve">DOSEN PENGAMPU : </w:t>
            </w:r>
            <w:r w:rsidR="00D77C9F" w:rsidRPr="00D77C9F">
              <w:rPr>
                <w:b/>
                <w:bCs/>
                <w:sz w:val="24"/>
                <w:szCs w:val="24"/>
              </w:rPr>
              <w:t xml:space="preserve">Dr. </w:t>
            </w:r>
            <w:proofErr w:type="spellStart"/>
            <w:r w:rsidR="00D77C9F" w:rsidRPr="00D77C9F">
              <w:rPr>
                <w:b/>
                <w:bCs/>
                <w:sz w:val="24"/>
                <w:szCs w:val="24"/>
              </w:rPr>
              <w:t>Arifuddin</w:t>
            </w:r>
            <w:proofErr w:type="spellEnd"/>
            <w:r w:rsidR="00D77C9F" w:rsidRPr="00D77C9F">
              <w:rPr>
                <w:b/>
                <w:bCs/>
                <w:sz w:val="24"/>
                <w:szCs w:val="24"/>
              </w:rPr>
              <w:t>, MA</w:t>
            </w:r>
          </w:p>
          <w:p w:rsidR="00D77C9F" w:rsidRPr="00D77C9F" w:rsidRDefault="00D77C9F" w:rsidP="00D77C9F">
            <w:pPr>
              <w:spacing w:after="0" w:line="288" w:lineRule="auto"/>
              <w:rPr>
                <w:b/>
                <w:bCs/>
                <w:sz w:val="24"/>
                <w:szCs w:val="24"/>
              </w:rPr>
            </w:pPr>
            <w:r w:rsidRPr="00D77C9F">
              <w:rPr>
                <w:b/>
                <w:bCs/>
                <w:sz w:val="24"/>
                <w:szCs w:val="24"/>
              </w:rPr>
              <w:t xml:space="preserve">                                       </w:t>
            </w:r>
            <w:proofErr w:type="spellStart"/>
            <w:r w:rsidRPr="00D77C9F">
              <w:rPr>
                <w:b/>
                <w:bCs/>
                <w:sz w:val="24"/>
                <w:szCs w:val="24"/>
              </w:rPr>
              <w:t>Fauziah</w:t>
            </w:r>
            <w:proofErr w:type="spellEnd"/>
            <w:r w:rsidRPr="00D77C9F">
              <w:rPr>
                <w:b/>
                <w:bCs/>
                <w:sz w:val="24"/>
                <w:szCs w:val="24"/>
              </w:rPr>
              <w:t xml:space="preserve"> </w:t>
            </w:r>
            <w:proofErr w:type="spellStart"/>
            <w:r w:rsidRPr="00D77C9F">
              <w:rPr>
                <w:b/>
                <w:bCs/>
                <w:sz w:val="24"/>
                <w:szCs w:val="24"/>
              </w:rPr>
              <w:t>Hasan</w:t>
            </w:r>
            <w:proofErr w:type="spellEnd"/>
            <w:r w:rsidRPr="00D77C9F">
              <w:rPr>
                <w:b/>
                <w:bCs/>
                <w:sz w:val="24"/>
                <w:szCs w:val="24"/>
              </w:rPr>
              <w:t xml:space="preserve"> </w:t>
            </w:r>
            <w:proofErr w:type="spellStart"/>
            <w:r w:rsidRPr="00D77C9F">
              <w:rPr>
                <w:b/>
                <w:bCs/>
                <w:sz w:val="24"/>
                <w:szCs w:val="24"/>
              </w:rPr>
              <w:t>Nasution</w:t>
            </w:r>
            <w:proofErr w:type="spellEnd"/>
            <w:r w:rsidRPr="00D77C9F">
              <w:rPr>
                <w:b/>
                <w:bCs/>
                <w:sz w:val="24"/>
                <w:szCs w:val="24"/>
              </w:rPr>
              <w:t>, S.S., M. Hum</w:t>
            </w:r>
          </w:p>
          <w:p w:rsidR="00B96E7E" w:rsidRPr="00EC0CDD" w:rsidRDefault="00D77C9F" w:rsidP="00D77C9F">
            <w:pPr>
              <w:spacing w:after="0" w:line="288" w:lineRule="auto"/>
              <w:rPr>
                <w:b/>
                <w:bCs/>
                <w:sz w:val="24"/>
                <w:szCs w:val="24"/>
              </w:rPr>
            </w:pPr>
            <w:r w:rsidRPr="00D77C9F">
              <w:rPr>
                <w:b/>
                <w:bCs/>
                <w:sz w:val="24"/>
                <w:szCs w:val="24"/>
              </w:rPr>
              <w:t xml:space="preserve">                                       Maya </w:t>
            </w:r>
            <w:proofErr w:type="spellStart"/>
            <w:r w:rsidRPr="00D77C9F">
              <w:rPr>
                <w:b/>
                <w:bCs/>
                <w:sz w:val="24"/>
                <w:szCs w:val="24"/>
              </w:rPr>
              <w:t>Humaira</w:t>
            </w:r>
            <w:proofErr w:type="spellEnd"/>
            <w:r w:rsidRPr="00D77C9F">
              <w:rPr>
                <w:b/>
                <w:bCs/>
                <w:sz w:val="24"/>
                <w:szCs w:val="24"/>
              </w:rPr>
              <w:t xml:space="preserve">, </w:t>
            </w:r>
            <w:proofErr w:type="spellStart"/>
            <w:r w:rsidRPr="00D77C9F">
              <w:rPr>
                <w:b/>
                <w:bCs/>
                <w:sz w:val="24"/>
                <w:szCs w:val="24"/>
              </w:rPr>
              <w:t>S.Pd</w:t>
            </w:r>
            <w:proofErr w:type="spellEnd"/>
            <w:r w:rsidRPr="00D77C9F">
              <w:rPr>
                <w:b/>
                <w:bCs/>
                <w:sz w:val="24"/>
                <w:szCs w:val="24"/>
              </w:rPr>
              <w:t>., M. Hum</w:t>
            </w:r>
          </w:p>
        </w:tc>
      </w:tr>
    </w:tbl>
    <w:p w:rsidR="00B96E7E" w:rsidRDefault="00B96E7E" w:rsidP="00B96E7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6E7E" w:rsidTr="009238B0">
        <w:tc>
          <w:tcPr>
            <w:tcW w:w="9889" w:type="dxa"/>
            <w:shd w:val="clear" w:color="auto" w:fill="A6A6A6"/>
          </w:tcPr>
          <w:p w:rsidR="00B96E7E" w:rsidRPr="00EC0CDD" w:rsidRDefault="00B96E7E" w:rsidP="009238B0">
            <w:pPr>
              <w:spacing w:after="0" w:line="240" w:lineRule="auto"/>
              <w:rPr>
                <w:b/>
              </w:rPr>
            </w:pPr>
            <w:r w:rsidRPr="00EC0CDD">
              <w:rPr>
                <w:b/>
              </w:rPr>
              <w:t>DESKRIPSI  MATAKULIAH</w:t>
            </w:r>
          </w:p>
        </w:tc>
      </w:tr>
      <w:tr w:rsidR="00B96E7E" w:rsidTr="009238B0">
        <w:tc>
          <w:tcPr>
            <w:tcW w:w="9889" w:type="dxa"/>
            <w:shd w:val="clear" w:color="auto" w:fill="auto"/>
          </w:tcPr>
          <w:p w:rsidR="00B96E7E" w:rsidRDefault="00B96E7E" w:rsidP="009238B0">
            <w:pPr>
              <w:spacing w:after="0" w:line="240" w:lineRule="auto"/>
              <w:jc w:val="both"/>
            </w:pPr>
          </w:p>
          <w:p w:rsidR="00873EA0" w:rsidRDefault="00D77C9F" w:rsidP="00D77C9F">
            <w:pPr>
              <w:rPr>
                <w:noProof/>
              </w:rPr>
            </w:pPr>
            <w:r w:rsidRPr="00D77C9F">
              <w:rPr>
                <w:noProof/>
              </w:rPr>
              <w:t>Mata Kuliah Bahasa Inggris yang berbobot 2 SKS ini dirancang untuk membantu para mahasiswa jurusan Komunikasi untuk menyusun kalimat dalam Bahasa Inggris, memahami istilah-istilah komunikasi  dan bahan bacaan berbahasa Inggris, serta mampu mengeksplorasi literatur dalam Bahasa Inggris sehingga menerapkannya dalam penyampaian pesan (content message). Mata Kuliah ini juga berfokus pada satu keterampilan bahasa Inggris yaitu berbicara dalam situasi informal atau semi-formal dalam penerapan public speaking. Dengan mengikuti kuliah Bahasa Inggris ini diharapkan mahasiswa mampu membaca (reading), menulis (writing), dan berbicara (speaking) dalam bahasa Inggris terutama dalam penerapan ilmu komunikasi. Teks dan multimedia juga ditampilkan sebagai media pembelajaran sehingga mahasiswa akan mendapatkan pemahaman lebih tentang penggunaan bahasa Inggris yang berkaitan</w:t>
            </w:r>
            <w:r>
              <w:rPr>
                <w:noProof/>
              </w:rPr>
              <w:t xml:space="preserve"> dengan bidang ilmu komunikasi.</w:t>
            </w:r>
          </w:p>
        </w:tc>
      </w:tr>
    </w:tbl>
    <w:p w:rsidR="00B96E7E" w:rsidRPr="00EC0CDD" w:rsidRDefault="00B96E7E" w:rsidP="00B96E7E">
      <w:pPr>
        <w:spacing w:after="0"/>
        <w:rPr>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96E7E" w:rsidTr="009238B0">
        <w:tc>
          <w:tcPr>
            <w:tcW w:w="9889" w:type="dxa"/>
            <w:shd w:val="clear" w:color="auto" w:fill="A6A6A6"/>
          </w:tcPr>
          <w:p w:rsidR="00B96E7E" w:rsidRPr="001A01CA" w:rsidRDefault="00B96E7E" w:rsidP="009238B0">
            <w:pPr>
              <w:spacing w:after="0" w:line="240" w:lineRule="auto"/>
              <w:rPr>
                <w:b/>
              </w:rPr>
            </w:pPr>
            <w:r w:rsidRPr="001A01CA">
              <w:rPr>
                <w:b/>
              </w:rPr>
              <w:t>CAPAIAN PEMBELAJARAN LULUSAN (CPL) PRODI</w:t>
            </w:r>
          </w:p>
        </w:tc>
      </w:tr>
      <w:tr w:rsidR="00B96E7E" w:rsidTr="009238B0">
        <w:tc>
          <w:tcPr>
            <w:tcW w:w="9889" w:type="dxa"/>
            <w:shd w:val="clear" w:color="auto" w:fill="auto"/>
          </w:tcPr>
          <w:p w:rsidR="00935768" w:rsidRDefault="00935768" w:rsidP="00935768">
            <w:pPr>
              <w:spacing w:after="0" w:line="240" w:lineRule="auto"/>
              <w:ind w:left="786"/>
            </w:pPr>
          </w:p>
          <w:p w:rsidR="007645AD" w:rsidRDefault="007645AD" w:rsidP="007645AD">
            <w:pPr>
              <w:pStyle w:val="ListParagraph"/>
              <w:numPr>
                <w:ilvl w:val="0"/>
                <w:numId w:val="11"/>
              </w:numPr>
              <w:rPr>
                <w:lang w:eastAsia="id-ID"/>
              </w:rPr>
            </w:pPr>
            <w:proofErr w:type="spellStart"/>
            <w:r w:rsidRPr="007645AD">
              <w:rPr>
                <w:lang w:eastAsia="id-ID"/>
              </w:rPr>
              <w:t>Mampu</w:t>
            </w:r>
            <w:proofErr w:type="spellEnd"/>
            <w:r w:rsidRPr="007645AD">
              <w:rPr>
                <w:lang w:eastAsia="id-ID"/>
              </w:rPr>
              <w:t xml:space="preserve"> </w:t>
            </w:r>
            <w:proofErr w:type="spellStart"/>
            <w:r w:rsidRPr="007645AD">
              <w:rPr>
                <w:lang w:eastAsia="id-ID"/>
              </w:rPr>
              <w:t>menunjukkan</w:t>
            </w:r>
            <w:proofErr w:type="spellEnd"/>
            <w:r w:rsidRPr="007645AD">
              <w:rPr>
                <w:lang w:eastAsia="id-ID"/>
              </w:rPr>
              <w:t xml:space="preserve"> </w:t>
            </w:r>
            <w:proofErr w:type="spellStart"/>
            <w:r w:rsidRPr="007645AD">
              <w:rPr>
                <w:lang w:eastAsia="id-ID"/>
              </w:rPr>
              <w:t>kinerja</w:t>
            </w:r>
            <w:proofErr w:type="spellEnd"/>
            <w:r w:rsidRPr="007645AD">
              <w:rPr>
                <w:lang w:eastAsia="id-ID"/>
              </w:rPr>
              <w:t xml:space="preserve"> </w:t>
            </w:r>
            <w:proofErr w:type="spellStart"/>
            <w:r w:rsidRPr="007645AD">
              <w:rPr>
                <w:lang w:eastAsia="id-ID"/>
              </w:rPr>
              <w:t>mand</w:t>
            </w:r>
            <w:r>
              <w:rPr>
                <w:lang w:eastAsia="id-ID"/>
              </w:rPr>
              <w:t>iri</w:t>
            </w:r>
            <w:proofErr w:type="spellEnd"/>
            <w:r>
              <w:rPr>
                <w:lang w:eastAsia="id-ID"/>
              </w:rPr>
              <w:t xml:space="preserve">, </w:t>
            </w:r>
            <w:proofErr w:type="spellStart"/>
            <w:r>
              <w:rPr>
                <w:lang w:eastAsia="id-ID"/>
              </w:rPr>
              <w:t>bermutu</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terukur</w:t>
            </w:r>
            <w:proofErr w:type="spellEnd"/>
            <w:r>
              <w:rPr>
                <w:lang w:eastAsia="id-ID"/>
              </w:rPr>
              <w:t>. (KU2)</w:t>
            </w:r>
          </w:p>
          <w:p w:rsidR="007645AD" w:rsidRDefault="007645AD" w:rsidP="007645AD">
            <w:pPr>
              <w:pStyle w:val="ListParagraph"/>
              <w:numPr>
                <w:ilvl w:val="0"/>
                <w:numId w:val="11"/>
              </w:numPr>
              <w:rPr>
                <w:lang w:eastAsia="id-ID"/>
              </w:rPr>
            </w:pPr>
            <w:proofErr w:type="spellStart"/>
            <w:r w:rsidRPr="007645AD">
              <w:rPr>
                <w:lang w:eastAsia="id-ID"/>
              </w:rPr>
              <w:t>Mampu</w:t>
            </w:r>
            <w:proofErr w:type="spellEnd"/>
            <w:r w:rsidRPr="007645AD">
              <w:rPr>
                <w:lang w:eastAsia="id-ID"/>
              </w:rPr>
              <w:t xml:space="preserve"> </w:t>
            </w:r>
            <w:proofErr w:type="spellStart"/>
            <w:r w:rsidRPr="007645AD">
              <w:rPr>
                <w:lang w:eastAsia="id-ID"/>
              </w:rPr>
              <w:t>menulis</w:t>
            </w:r>
            <w:proofErr w:type="spellEnd"/>
            <w:r w:rsidRPr="007645AD">
              <w:rPr>
                <w:lang w:eastAsia="id-ID"/>
              </w:rPr>
              <w:t xml:space="preserve"> </w:t>
            </w:r>
            <w:proofErr w:type="spellStart"/>
            <w:r w:rsidRPr="007645AD">
              <w:rPr>
                <w:lang w:eastAsia="id-ID"/>
              </w:rPr>
              <w:t>dalam</w:t>
            </w:r>
            <w:proofErr w:type="spellEnd"/>
            <w:r w:rsidRPr="007645AD">
              <w:rPr>
                <w:lang w:eastAsia="id-ID"/>
              </w:rPr>
              <w:t xml:space="preserve"> </w:t>
            </w:r>
            <w:proofErr w:type="spellStart"/>
            <w:r w:rsidRPr="007645AD">
              <w:rPr>
                <w:lang w:eastAsia="id-ID"/>
              </w:rPr>
              <w:t>bahasa</w:t>
            </w:r>
            <w:proofErr w:type="spellEnd"/>
            <w:r w:rsidRPr="007645AD">
              <w:rPr>
                <w:lang w:eastAsia="id-ID"/>
              </w:rPr>
              <w:t xml:space="preserve"> </w:t>
            </w:r>
            <w:proofErr w:type="spellStart"/>
            <w:r w:rsidRPr="007645AD">
              <w:rPr>
                <w:lang w:eastAsia="id-ID"/>
              </w:rPr>
              <w:t>Inggris</w:t>
            </w:r>
            <w:proofErr w:type="spellEnd"/>
            <w:r w:rsidRPr="007645AD">
              <w:rPr>
                <w:lang w:eastAsia="id-ID"/>
              </w:rPr>
              <w:t xml:space="preserve"> </w:t>
            </w:r>
            <w:proofErr w:type="spellStart"/>
            <w:r w:rsidRPr="007645AD">
              <w:rPr>
                <w:lang w:eastAsia="id-ID"/>
              </w:rPr>
              <w:t>dengan</w:t>
            </w:r>
            <w:proofErr w:type="spellEnd"/>
            <w:r w:rsidRPr="007645AD">
              <w:rPr>
                <w:lang w:eastAsia="id-ID"/>
              </w:rPr>
              <w:t xml:space="preserve"> </w:t>
            </w:r>
            <w:proofErr w:type="spellStart"/>
            <w:r w:rsidRPr="007645AD">
              <w:rPr>
                <w:lang w:eastAsia="id-ID"/>
              </w:rPr>
              <w:t>memperhatikan</w:t>
            </w:r>
            <w:proofErr w:type="spellEnd"/>
            <w:r w:rsidRPr="007645AD">
              <w:rPr>
                <w:lang w:eastAsia="id-ID"/>
              </w:rPr>
              <w:t xml:space="preserve"> </w:t>
            </w:r>
            <w:proofErr w:type="spellStart"/>
            <w:r w:rsidRPr="007645AD">
              <w:rPr>
                <w:lang w:eastAsia="id-ID"/>
              </w:rPr>
              <w:t>prinsip</w:t>
            </w:r>
            <w:proofErr w:type="spellEnd"/>
            <w:r w:rsidRPr="007645AD">
              <w:rPr>
                <w:lang w:eastAsia="id-ID"/>
              </w:rPr>
              <w:t xml:space="preserve"> </w:t>
            </w:r>
            <w:proofErr w:type="spellStart"/>
            <w:r w:rsidRPr="007645AD">
              <w:rPr>
                <w:lang w:eastAsia="id-ID"/>
              </w:rPr>
              <w:t>tata</w:t>
            </w:r>
            <w:proofErr w:type="spellEnd"/>
            <w:r w:rsidRPr="007645AD">
              <w:rPr>
                <w:lang w:eastAsia="id-ID"/>
              </w:rPr>
              <w:t xml:space="preserve"> </w:t>
            </w:r>
            <w:proofErr w:type="spellStart"/>
            <w:r w:rsidRPr="007645AD">
              <w:rPr>
                <w:lang w:eastAsia="id-ID"/>
              </w:rPr>
              <w:t>bahasa</w:t>
            </w:r>
            <w:proofErr w:type="spellEnd"/>
            <w:r w:rsidRPr="007645AD">
              <w:rPr>
                <w:lang w:eastAsia="id-ID"/>
              </w:rPr>
              <w:t xml:space="preserve"> (grammar) </w:t>
            </w:r>
            <w:proofErr w:type="spellStart"/>
            <w:r w:rsidRPr="007645AD">
              <w:rPr>
                <w:lang w:eastAsia="id-ID"/>
              </w:rPr>
              <w:t>untuk</w:t>
            </w:r>
            <w:proofErr w:type="spellEnd"/>
            <w:r w:rsidRPr="007645AD">
              <w:rPr>
                <w:lang w:eastAsia="id-ID"/>
              </w:rPr>
              <w:t xml:space="preserve"> </w:t>
            </w:r>
            <w:proofErr w:type="spellStart"/>
            <w:r w:rsidRPr="007645AD">
              <w:rPr>
                <w:lang w:eastAsia="id-ID"/>
              </w:rPr>
              <w:t>menghasilkan</w:t>
            </w:r>
            <w:proofErr w:type="spellEnd"/>
            <w:r w:rsidRPr="007645AD">
              <w:rPr>
                <w:lang w:eastAsia="id-ID"/>
              </w:rPr>
              <w:t xml:space="preserve"> </w:t>
            </w:r>
            <w:proofErr w:type="spellStart"/>
            <w:r w:rsidRPr="007645AD">
              <w:rPr>
                <w:lang w:eastAsia="id-ID"/>
              </w:rPr>
              <w:t>berbagai</w:t>
            </w:r>
            <w:proofErr w:type="spellEnd"/>
            <w:r w:rsidRPr="007645AD">
              <w:rPr>
                <w:lang w:eastAsia="id-ID"/>
              </w:rPr>
              <w:t xml:space="preserve"> </w:t>
            </w:r>
            <w:proofErr w:type="spellStart"/>
            <w:r w:rsidRPr="007645AD">
              <w:rPr>
                <w:lang w:eastAsia="id-ID"/>
              </w:rPr>
              <w:t>jenis</w:t>
            </w:r>
            <w:proofErr w:type="spellEnd"/>
            <w:r w:rsidRPr="007645AD">
              <w:rPr>
                <w:lang w:eastAsia="id-ID"/>
              </w:rPr>
              <w:t xml:space="preserve"> </w:t>
            </w:r>
            <w:proofErr w:type="spellStart"/>
            <w:r w:rsidRPr="007645AD">
              <w:rPr>
                <w:lang w:eastAsia="id-ID"/>
              </w:rPr>
              <w:t>tulisan</w:t>
            </w:r>
            <w:proofErr w:type="spellEnd"/>
            <w:r w:rsidRPr="007645AD">
              <w:rPr>
                <w:lang w:eastAsia="id-ID"/>
              </w:rPr>
              <w:t>/</w:t>
            </w:r>
            <w:proofErr w:type="spellStart"/>
            <w:r w:rsidRPr="007645AD">
              <w:rPr>
                <w:lang w:eastAsia="id-ID"/>
              </w:rPr>
              <w:t>naskah</w:t>
            </w:r>
            <w:proofErr w:type="spellEnd"/>
            <w:r w:rsidRPr="007645AD">
              <w:rPr>
                <w:lang w:eastAsia="id-ID"/>
              </w:rPr>
              <w:t xml:space="preserve"> yang </w:t>
            </w:r>
            <w:proofErr w:type="spellStart"/>
            <w:r w:rsidRPr="007645AD">
              <w:rPr>
                <w:lang w:eastAsia="id-ID"/>
              </w:rPr>
              <w:t>baik</w:t>
            </w:r>
            <w:proofErr w:type="spellEnd"/>
            <w:r w:rsidRPr="007645AD">
              <w:rPr>
                <w:lang w:eastAsia="id-ID"/>
              </w:rPr>
              <w:t xml:space="preserve"> </w:t>
            </w:r>
            <w:proofErr w:type="spellStart"/>
            <w:r w:rsidRPr="007645AD">
              <w:rPr>
                <w:lang w:eastAsia="id-ID"/>
              </w:rPr>
              <w:t>sehingga</w:t>
            </w:r>
            <w:proofErr w:type="spellEnd"/>
            <w:r w:rsidRPr="007645AD">
              <w:rPr>
                <w:lang w:eastAsia="id-ID"/>
              </w:rPr>
              <w:t xml:space="preserve"> </w:t>
            </w:r>
            <w:proofErr w:type="spellStart"/>
            <w:r w:rsidRPr="007645AD">
              <w:rPr>
                <w:lang w:eastAsia="id-ID"/>
              </w:rPr>
              <w:t>informasi</w:t>
            </w:r>
            <w:proofErr w:type="spellEnd"/>
            <w:r w:rsidRPr="007645AD">
              <w:rPr>
                <w:lang w:eastAsia="id-ID"/>
              </w:rPr>
              <w:t xml:space="preserve"> yang </w:t>
            </w:r>
            <w:proofErr w:type="spellStart"/>
            <w:r w:rsidRPr="007645AD">
              <w:rPr>
                <w:lang w:eastAsia="id-ID"/>
              </w:rPr>
              <w:t>disampaikan</w:t>
            </w:r>
            <w:proofErr w:type="spellEnd"/>
            <w:r w:rsidRPr="007645AD">
              <w:rPr>
                <w:lang w:eastAsia="id-ID"/>
              </w:rPr>
              <w:t xml:space="preserve"> </w:t>
            </w:r>
            <w:proofErr w:type="spellStart"/>
            <w:r w:rsidRPr="007645AD">
              <w:rPr>
                <w:lang w:eastAsia="id-ID"/>
              </w:rPr>
              <w:t>jelas</w:t>
            </w:r>
            <w:proofErr w:type="spellEnd"/>
            <w:r w:rsidRPr="007645AD">
              <w:rPr>
                <w:lang w:eastAsia="id-ID"/>
              </w:rPr>
              <w:t xml:space="preserve">, </w:t>
            </w:r>
            <w:proofErr w:type="spellStart"/>
            <w:r w:rsidRPr="007645AD">
              <w:rPr>
                <w:lang w:eastAsia="id-ID"/>
              </w:rPr>
              <w:t>rapi</w:t>
            </w:r>
            <w:proofErr w:type="spellEnd"/>
            <w:r w:rsidRPr="007645AD">
              <w:rPr>
                <w:lang w:eastAsia="id-ID"/>
              </w:rPr>
              <w:t xml:space="preserve"> </w:t>
            </w:r>
            <w:proofErr w:type="spellStart"/>
            <w:r w:rsidRPr="007645AD">
              <w:rPr>
                <w:lang w:eastAsia="id-ID"/>
              </w:rPr>
              <w:t>dan</w:t>
            </w:r>
            <w:proofErr w:type="spellEnd"/>
            <w:r w:rsidRPr="007645AD">
              <w:rPr>
                <w:lang w:eastAsia="id-ID"/>
              </w:rPr>
              <w:t xml:space="preserve"> </w:t>
            </w:r>
            <w:proofErr w:type="spellStart"/>
            <w:r w:rsidRPr="007645AD">
              <w:rPr>
                <w:lang w:eastAsia="id-ID"/>
              </w:rPr>
              <w:t>menarik</w:t>
            </w:r>
            <w:proofErr w:type="spellEnd"/>
            <w:r w:rsidRPr="007645AD">
              <w:rPr>
                <w:lang w:eastAsia="id-ID"/>
              </w:rPr>
              <w:t xml:space="preserve">. (KK6)  </w:t>
            </w:r>
          </w:p>
          <w:p w:rsidR="007645AD" w:rsidRDefault="007645AD" w:rsidP="007645AD">
            <w:pPr>
              <w:pStyle w:val="ListParagraph"/>
              <w:numPr>
                <w:ilvl w:val="0"/>
                <w:numId w:val="11"/>
              </w:numPr>
              <w:rPr>
                <w:lang w:eastAsia="id-ID"/>
              </w:rPr>
            </w:pPr>
            <w:proofErr w:type="spellStart"/>
            <w:r w:rsidRPr="007645AD">
              <w:rPr>
                <w:lang w:eastAsia="id-ID"/>
              </w:rPr>
              <w:t>Mampu</w:t>
            </w:r>
            <w:proofErr w:type="spellEnd"/>
            <w:r w:rsidRPr="007645AD">
              <w:rPr>
                <w:lang w:eastAsia="id-ID"/>
              </w:rPr>
              <w:t xml:space="preserve"> </w:t>
            </w:r>
            <w:proofErr w:type="spellStart"/>
            <w:r w:rsidRPr="007645AD">
              <w:rPr>
                <w:lang w:eastAsia="id-ID"/>
              </w:rPr>
              <w:t>menyesuaikan</w:t>
            </w:r>
            <w:proofErr w:type="spellEnd"/>
            <w:r w:rsidRPr="007645AD">
              <w:rPr>
                <w:lang w:eastAsia="id-ID"/>
              </w:rPr>
              <w:t xml:space="preserve"> </w:t>
            </w:r>
            <w:proofErr w:type="spellStart"/>
            <w:r w:rsidRPr="007645AD">
              <w:rPr>
                <w:lang w:eastAsia="id-ID"/>
              </w:rPr>
              <w:t>isi</w:t>
            </w:r>
            <w:proofErr w:type="spellEnd"/>
            <w:r w:rsidRPr="007645AD">
              <w:rPr>
                <w:lang w:eastAsia="id-ID"/>
              </w:rPr>
              <w:t xml:space="preserve"> </w:t>
            </w:r>
            <w:proofErr w:type="spellStart"/>
            <w:r w:rsidRPr="007645AD">
              <w:rPr>
                <w:lang w:eastAsia="id-ID"/>
              </w:rPr>
              <w:t>pesan</w:t>
            </w:r>
            <w:proofErr w:type="spellEnd"/>
            <w:r w:rsidRPr="007645AD">
              <w:rPr>
                <w:lang w:eastAsia="id-ID"/>
              </w:rPr>
              <w:t xml:space="preserve"> (content message), </w:t>
            </w:r>
            <w:proofErr w:type="spellStart"/>
            <w:r w:rsidRPr="007645AD">
              <w:rPr>
                <w:lang w:eastAsia="id-ID"/>
              </w:rPr>
              <w:t>dan</w:t>
            </w:r>
            <w:proofErr w:type="spellEnd"/>
            <w:r w:rsidRPr="007645AD">
              <w:rPr>
                <w:lang w:eastAsia="id-ID"/>
              </w:rPr>
              <w:t xml:space="preserve"> </w:t>
            </w:r>
            <w:proofErr w:type="spellStart"/>
            <w:proofErr w:type="gramStart"/>
            <w:r w:rsidRPr="007645AD">
              <w:rPr>
                <w:lang w:eastAsia="id-ID"/>
              </w:rPr>
              <w:t>gaya</w:t>
            </w:r>
            <w:proofErr w:type="spellEnd"/>
            <w:proofErr w:type="gramEnd"/>
            <w:r w:rsidRPr="007645AD">
              <w:rPr>
                <w:lang w:eastAsia="id-ID"/>
              </w:rPr>
              <w:t xml:space="preserve"> </w:t>
            </w:r>
            <w:proofErr w:type="spellStart"/>
            <w:r w:rsidRPr="007645AD">
              <w:rPr>
                <w:lang w:eastAsia="id-ID"/>
              </w:rPr>
              <w:t>penyampaian</w:t>
            </w:r>
            <w:proofErr w:type="spellEnd"/>
            <w:r w:rsidRPr="007645AD">
              <w:rPr>
                <w:lang w:eastAsia="id-ID"/>
              </w:rPr>
              <w:t xml:space="preserve"> </w:t>
            </w:r>
            <w:proofErr w:type="spellStart"/>
            <w:r w:rsidRPr="007645AD">
              <w:rPr>
                <w:lang w:eastAsia="id-ID"/>
              </w:rPr>
              <w:t>pesan</w:t>
            </w:r>
            <w:proofErr w:type="spellEnd"/>
            <w:r w:rsidRPr="007645AD">
              <w:rPr>
                <w:lang w:eastAsia="id-ID"/>
              </w:rPr>
              <w:t xml:space="preserve"> public speak</w:t>
            </w:r>
            <w:r>
              <w:rPr>
                <w:lang w:eastAsia="id-ID"/>
              </w:rPr>
              <w:t xml:space="preserve">ing </w:t>
            </w:r>
            <w:proofErr w:type="spellStart"/>
            <w:r>
              <w:rPr>
                <w:lang w:eastAsia="id-ID"/>
              </w:rPr>
              <w:t>dengan</w:t>
            </w:r>
            <w:proofErr w:type="spellEnd"/>
            <w:r>
              <w:rPr>
                <w:lang w:eastAsia="id-ID"/>
              </w:rPr>
              <w:t xml:space="preserve"> </w:t>
            </w:r>
            <w:proofErr w:type="spellStart"/>
            <w:r>
              <w:rPr>
                <w:lang w:eastAsia="id-ID"/>
              </w:rPr>
              <w:t>situasi</w:t>
            </w:r>
            <w:proofErr w:type="spellEnd"/>
            <w:r>
              <w:rPr>
                <w:lang w:eastAsia="id-ID"/>
              </w:rPr>
              <w:t xml:space="preserve"> </w:t>
            </w:r>
            <w:proofErr w:type="spellStart"/>
            <w:r>
              <w:rPr>
                <w:lang w:eastAsia="id-ID"/>
              </w:rPr>
              <w:t>dan</w:t>
            </w:r>
            <w:proofErr w:type="spellEnd"/>
            <w:r>
              <w:rPr>
                <w:lang w:eastAsia="id-ID"/>
              </w:rPr>
              <w:t xml:space="preserve"> </w:t>
            </w:r>
            <w:proofErr w:type="spellStart"/>
            <w:r>
              <w:rPr>
                <w:lang w:eastAsia="id-ID"/>
              </w:rPr>
              <w:t>kondisi</w:t>
            </w:r>
            <w:proofErr w:type="spellEnd"/>
            <w:r w:rsidRPr="007645AD">
              <w:rPr>
                <w:lang w:eastAsia="id-ID"/>
              </w:rPr>
              <w:t xml:space="preserve"> audience. (KK1)</w:t>
            </w:r>
          </w:p>
          <w:p w:rsidR="007645AD" w:rsidRDefault="007645AD" w:rsidP="007645AD">
            <w:pPr>
              <w:pStyle w:val="ListParagraph"/>
              <w:numPr>
                <w:ilvl w:val="0"/>
                <w:numId w:val="11"/>
              </w:numPr>
              <w:rPr>
                <w:lang w:eastAsia="id-ID"/>
              </w:rPr>
            </w:pPr>
            <w:proofErr w:type="spellStart"/>
            <w:proofErr w:type="gramStart"/>
            <w:r w:rsidRPr="007645AD">
              <w:rPr>
                <w:lang w:eastAsia="id-ID"/>
              </w:rPr>
              <w:t>Menghargai</w:t>
            </w:r>
            <w:proofErr w:type="spellEnd"/>
            <w:r w:rsidRPr="007645AD">
              <w:rPr>
                <w:lang w:eastAsia="id-ID"/>
              </w:rPr>
              <w:t xml:space="preserve">  </w:t>
            </w:r>
            <w:proofErr w:type="spellStart"/>
            <w:r w:rsidRPr="007645AD">
              <w:rPr>
                <w:lang w:eastAsia="id-ID"/>
              </w:rPr>
              <w:t>keanekaragaman</w:t>
            </w:r>
            <w:proofErr w:type="spellEnd"/>
            <w:proofErr w:type="gramEnd"/>
            <w:r w:rsidRPr="007645AD">
              <w:rPr>
                <w:lang w:eastAsia="id-ID"/>
              </w:rPr>
              <w:t xml:space="preserve"> </w:t>
            </w:r>
            <w:proofErr w:type="spellStart"/>
            <w:r w:rsidRPr="007645AD">
              <w:rPr>
                <w:lang w:eastAsia="id-ID"/>
              </w:rPr>
              <w:t>budaya</w:t>
            </w:r>
            <w:proofErr w:type="spellEnd"/>
            <w:r w:rsidRPr="007645AD">
              <w:rPr>
                <w:lang w:eastAsia="id-ID"/>
              </w:rPr>
              <w:t xml:space="preserve">, </w:t>
            </w:r>
            <w:proofErr w:type="spellStart"/>
            <w:r w:rsidRPr="007645AD">
              <w:rPr>
                <w:lang w:eastAsia="id-ID"/>
              </w:rPr>
              <w:t>pandangan</w:t>
            </w:r>
            <w:proofErr w:type="spellEnd"/>
            <w:r w:rsidRPr="007645AD">
              <w:rPr>
                <w:lang w:eastAsia="id-ID"/>
              </w:rPr>
              <w:t xml:space="preserve">, agama </w:t>
            </w:r>
            <w:proofErr w:type="spellStart"/>
            <w:r w:rsidRPr="007645AD">
              <w:rPr>
                <w:lang w:eastAsia="id-ID"/>
              </w:rPr>
              <w:t>dan</w:t>
            </w:r>
            <w:proofErr w:type="spellEnd"/>
            <w:r w:rsidRPr="007645AD">
              <w:rPr>
                <w:lang w:eastAsia="id-ID"/>
              </w:rPr>
              <w:t xml:space="preserve"> </w:t>
            </w:r>
            <w:proofErr w:type="spellStart"/>
            <w:r w:rsidRPr="007645AD">
              <w:rPr>
                <w:lang w:eastAsia="id-ID"/>
              </w:rPr>
              <w:t>kepercayaan</w:t>
            </w:r>
            <w:proofErr w:type="spellEnd"/>
            <w:r w:rsidRPr="007645AD">
              <w:rPr>
                <w:lang w:eastAsia="id-ID"/>
              </w:rPr>
              <w:t xml:space="preserve"> </w:t>
            </w:r>
            <w:proofErr w:type="spellStart"/>
            <w:r w:rsidRPr="007645AD">
              <w:rPr>
                <w:lang w:eastAsia="id-ID"/>
              </w:rPr>
              <w:t>serta</w:t>
            </w:r>
            <w:proofErr w:type="spellEnd"/>
            <w:r w:rsidRPr="007645AD">
              <w:rPr>
                <w:lang w:eastAsia="id-ID"/>
              </w:rPr>
              <w:t xml:space="preserve"> </w:t>
            </w:r>
            <w:proofErr w:type="spellStart"/>
            <w:r w:rsidRPr="007645AD">
              <w:rPr>
                <w:lang w:eastAsia="id-ID"/>
              </w:rPr>
              <w:t>pendapat</w:t>
            </w:r>
            <w:proofErr w:type="spellEnd"/>
            <w:r w:rsidRPr="007645AD">
              <w:rPr>
                <w:lang w:eastAsia="id-ID"/>
              </w:rPr>
              <w:t xml:space="preserve"> </w:t>
            </w:r>
            <w:proofErr w:type="spellStart"/>
            <w:r w:rsidRPr="007645AD">
              <w:rPr>
                <w:lang w:eastAsia="id-ID"/>
              </w:rPr>
              <w:t>atau</w:t>
            </w:r>
            <w:proofErr w:type="spellEnd"/>
            <w:r w:rsidRPr="007645AD">
              <w:rPr>
                <w:lang w:eastAsia="id-ID"/>
              </w:rPr>
              <w:t xml:space="preserve"> </w:t>
            </w:r>
            <w:proofErr w:type="spellStart"/>
            <w:r w:rsidRPr="007645AD">
              <w:rPr>
                <w:lang w:eastAsia="id-ID"/>
              </w:rPr>
              <w:t>temuan</w:t>
            </w:r>
            <w:proofErr w:type="spellEnd"/>
            <w:r w:rsidRPr="007645AD">
              <w:rPr>
                <w:lang w:eastAsia="id-ID"/>
              </w:rPr>
              <w:t xml:space="preserve"> </w:t>
            </w:r>
            <w:proofErr w:type="spellStart"/>
            <w:r w:rsidRPr="007645AD">
              <w:rPr>
                <w:lang w:eastAsia="id-ID"/>
              </w:rPr>
              <w:t>orisinil</w:t>
            </w:r>
            <w:proofErr w:type="spellEnd"/>
            <w:r w:rsidRPr="007645AD">
              <w:rPr>
                <w:lang w:eastAsia="id-ID"/>
              </w:rPr>
              <w:t xml:space="preserve"> orang lain. (S5) </w:t>
            </w:r>
          </w:p>
          <w:p w:rsidR="002B0A92" w:rsidRDefault="007645AD" w:rsidP="007645AD">
            <w:pPr>
              <w:pStyle w:val="ListParagraph"/>
              <w:numPr>
                <w:ilvl w:val="0"/>
                <w:numId w:val="11"/>
              </w:numPr>
              <w:rPr>
                <w:lang w:eastAsia="id-ID"/>
              </w:rPr>
            </w:pPr>
            <w:proofErr w:type="spellStart"/>
            <w:r w:rsidRPr="007645AD">
              <w:rPr>
                <w:lang w:eastAsia="id-ID"/>
              </w:rPr>
              <w:t>Bekerjasama</w:t>
            </w:r>
            <w:proofErr w:type="spellEnd"/>
            <w:r w:rsidRPr="007645AD">
              <w:rPr>
                <w:lang w:eastAsia="id-ID"/>
              </w:rPr>
              <w:t xml:space="preserve"> </w:t>
            </w:r>
            <w:proofErr w:type="spellStart"/>
            <w:r w:rsidRPr="007645AD">
              <w:rPr>
                <w:lang w:eastAsia="id-ID"/>
              </w:rPr>
              <w:t>dan</w:t>
            </w:r>
            <w:proofErr w:type="spellEnd"/>
            <w:r w:rsidRPr="007645AD">
              <w:rPr>
                <w:lang w:eastAsia="id-ID"/>
              </w:rPr>
              <w:t xml:space="preserve"> </w:t>
            </w:r>
            <w:proofErr w:type="spellStart"/>
            <w:r w:rsidRPr="007645AD">
              <w:rPr>
                <w:lang w:eastAsia="id-ID"/>
              </w:rPr>
              <w:t>memiliki</w:t>
            </w:r>
            <w:proofErr w:type="spellEnd"/>
            <w:r w:rsidRPr="007645AD">
              <w:rPr>
                <w:lang w:eastAsia="id-ID"/>
              </w:rPr>
              <w:t xml:space="preserve"> </w:t>
            </w:r>
            <w:proofErr w:type="spellStart"/>
            <w:r w:rsidRPr="007645AD">
              <w:rPr>
                <w:lang w:eastAsia="id-ID"/>
              </w:rPr>
              <w:t>kepekaan</w:t>
            </w:r>
            <w:proofErr w:type="spellEnd"/>
            <w:r w:rsidRPr="007645AD">
              <w:rPr>
                <w:lang w:eastAsia="id-ID"/>
              </w:rPr>
              <w:t xml:space="preserve"> </w:t>
            </w:r>
            <w:proofErr w:type="spellStart"/>
            <w:r w:rsidRPr="007645AD">
              <w:rPr>
                <w:lang w:eastAsia="id-ID"/>
              </w:rPr>
              <w:t>sosial</w:t>
            </w:r>
            <w:proofErr w:type="spellEnd"/>
            <w:r w:rsidRPr="007645AD">
              <w:rPr>
                <w:lang w:eastAsia="id-ID"/>
              </w:rPr>
              <w:t xml:space="preserve"> </w:t>
            </w:r>
            <w:proofErr w:type="spellStart"/>
            <w:r w:rsidRPr="007645AD">
              <w:rPr>
                <w:lang w:eastAsia="id-ID"/>
              </w:rPr>
              <w:t>dan</w:t>
            </w:r>
            <w:proofErr w:type="spellEnd"/>
            <w:r w:rsidRPr="007645AD">
              <w:rPr>
                <w:lang w:eastAsia="id-ID"/>
              </w:rPr>
              <w:t xml:space="preserve"> </w:t>
            </w:r>
            <w:proofErr w:type="spellStart"/>
            <w:r w:rsidRPr="007645AD">
              <w:rPr>
                <w:lang w:eastAsia="id-ID"/>
              </w:rPr>
              <w:t>kepekaan</w:t>
            </w:r>
            <w:proofErr w:type="spellEnd"/>
            <w:r w:rsidRPr="007645AD">
              <w:rPr>
                <w:lang w:eastAsia="id-ID"/>
              </w:rPr>
              <w:t xml:space="preserve"> yang </w:t>
            </w:r>
            <w:proofErr w:type="spellStart"/>
            <w:r w:rsidRPr="007645AD">
              <w:rPr>
                <w:lang w:eastAsia="id-ID"/>
              </w:rPr>
              <w:t>tinggi</w:t>
            </w:r>
            <w:proofErr w:type="spellEnd"/>
            <w:r w:rsidRPr="007645AD">
              <w:rPr>
                <w:lang w:eastAsia="id-ID"/>
              </w:rPr>
              <w:t xml:space="preserve"> </w:t>
            </w:r>
            <w:proofErr w:type="spellStart"/>
            <w:r w:rsidRPr="007645AD">
              <w:rPr>
                <w:lang w:eastAsia="id-ID"/>
              </w:rPr>
              <w:t>terhadap</w:t>
            </w:r>
            <w:proofErr w:type="spellEnd"/>
            <w:r w:rsidRPr="007645AD">
              <w:rPr>
                <w:lang w:eastAsia="id-ID"/>
              </w:rPr>
              <w:t xml:space="preserve"> </w:t>
            </w:r>
            <w:proofErr w:type="spellStart"/>
            <w:r w:rsidRPr="007645AD">
              <w:rPr>
                <w:lang w:eastAsia="id-ID"/>
              </w:rPr>
              <w:t>masyarakat</w:t>
            </w:r>
            <w:proofErr w:type="spellEnd"/>
            <w:r w:rsidRPr="007645AD">
              <w:rPr>
                <w:lang w:eastAsia="id-ID"/>
              </w:rPr>
              <w:t xml:space="preserve"> </w:t>
            </w:r>
            <w:proofErr w:type="spellStart"/>
            <w:r w:rsidRPr="007645AD">
              <w:rPr>
                <w:lang w:eastAsia="id-ID"/>
              </w:rPr>
              <w:t>dan</w:t>
            </w:r>
            <w:proofErr w:type="spellEnd"/>
            <w:r w:rsidRPr="007645AD">
              <w:rPr>
                <w:lang w:eastAsia="id-ID"/>
              </w:rPr>
              <w:t xml:space="preserve"> </w:t>
            </w:r>
            <w:proofErr w:type="spellStart"/>
            <w:r w:rsidRPr="007645AD">
              <w:rPr>
                <w:lang w:eastAsia="id-ID"/>
              </w:rPr>
              <w:t>lingkungannya</w:t>
            </w:r>
            <w:proofErr w:type="spellEnd"/>
            <w:r w:rsidRPr="007645AD">
              <w:rPr>
                <w:lang w:eastAsia="id-ID"/>
              </w:rPr>
              <w:t xml:space="preserve">. (S7) </w:t>
            </w:r>
            <w:r w:rsidR="00935768" w:rsidRPr="00935768">
              <w:t xml:space="preserve">  </w:t>
            </w:r>
          </w:p>
        </w:tc>
      </w:tr>
      <w:tr w:rsidR="00B96E7E" w:rsidTr="009238B0">
        <w:tc>
          <w:tcPr>
            <w:tcW w:w="9889" w:type="dxa"/>
            <w:shd w:val="clear" w:color="auto" w:fill="A6A6A6"/>
          </w:tcPr>
          <w:p w:rsidR="00B96E7E" w:rsidRPr="001A01CA" w:rsidRDefault="00B96E7E" w:rsidP="009238B0">
            <w:pPr>
              <w:spacing w:after="0" w:line="240" w:lineRule="auto"/>
              <w:rPr>
                <w:b/>
              </w:rPr>
            </w:pPr>
            <w:r w:rsidRPr="001A01CA">
              <w:rPr>
                <w:b/>
              </w:rPr>
              <w:t>CAPAIAN PEMBELAJARAN MATAKULIAH (CPMK)</w:t>
            </w:r>
          </w:p>
        </w:tc>
      </w:tr>
      <w:tr w:rsidR="00B96E7E" w:rsidTr="009238B0">
        <w:tc>
          <w:tcPr>
            <w:tcW w:w="9889" w:type="dxa"/>
            <w:shd w:val="clear" w:color="auto" w:fill="auto"/>
          </w:tcPr>
          <w:p w:rsidR="007645AD" w:rsidRPr="007645AD" w:rsidRDefault="007645AD" w:rsidP="007645AD">
            <w:pPr>
              <w:pStyle w:val="ListParagraph"/>
              <w:numPr>
                <w:ilvl w:val="0"/>
                <w:numId w:val="6"/>
              </w:numPr>
              <w:autoSpaceDE w:val="0"/>
              <w:autoSpaceDN w:val="0"/>
              <w:spacing w:after="0" w:line="240" w:lineRule="auto"/>
              <w:rPr>
                <w:rFonts w:cs="Calibri"/>
                <w:bCs/>
                <w:noProof/>
                <w:lang w:eastAsia="id-ID"/>
              </w:rPr>
            </w:pPr>
            <w:r w:rsidRPr="007645AD">
              <w:rPr>
                <w:rFonts w:cs="Calibri"/>
                <w:bCs/>
                <w:noProof/>
                <w:lang w:eastAsia="id-ID"/>
              </w:rPr>
              <w:lastRenderedPageBreak/>
              <w:t xml:space="preserve">Mahasiswa </w:t>
            </w:r>
            <w:r w:rsidRPr="007645AD">
              <w:rPr>
                <w:rFonts w:cs="Calibri"/>
                <w:bCs/>
                <w:noProof/>
                <w:lang w:val="sv-SE" w:eastAsia="id-ID"/>
              </w:rPr>
              <w:t>memiliki kepercayaan diri</w:t>
            </w:r>
            <w:r w:rsidRPr="007645AD">
              <w:rPr>
                <w:rFonts w:cs="Calibri"/>
                <w:bCs/>
                <w:noProof/>
                <w:lang w:val="id-ID" w:eastAsia="id-ID"/>
              </w:rPr>
              <w:t xml:space="preserve"> </w:t>
            </w:r>
            <w:r w:rsidRPr="007645AD">
              <w:rPr>
                <w:rFonts w:cs="Calibri"/>
                <w:bCs/>
                <w:noProof/>
                <w:lang w:eastAsia="id-ID"/>
              </w:rPr>
              <w:t>sehingga mampu bertanya dan menjawab pertanyaan dalam bahasa Inggris, serta memahami percakapan dalam bahasa Inggris.</w:t>
            </w:r>
          </w:p>
          <w:p w:rsidR="007645AD" w:rsidRPr="007645AD" w:rsidRDefault="007645AD" w:rsidP="007645AD">
            <w:pPr>
              <w:numPr>
                <w:ilvl w:val="0"/>
                <w:numId w:val="6"/>
              </w:numPr>
              <w:autoSpaceDE w:val="0"/>
              <w:autoSpaceDN w:val="0"/>
              <w:spacing w:after="0" w:line="240" w:lineRule="auto"/>
              <w:rPr>
                <w:rFonts w:cs="Calibri"/>
                <w:bCs/>
                <w:noProof/>
                <w:lang w:eastAsia="id-ID"/>
              </w:rPr>
            </w:pPr>
            <w:r w:rsidRPr="007645AD">
              <w:rPr>
                <w:rFonts w:cs="Calibri"/>
                <w:bCs/>
                <w:noProof/>
                <w:lang w:eastAsia="id-ID"/>
              </w:rPr>
              <w:t xml:space="preserve">Mahasiswa mampu membuat kalimat tanya, aktif, pasif, dan negatif dalam bahasa Inggris, serta memiliki kemampuan membaca (reading skills) khususnya bahan bacaan dengan tema komunikasi interpersonal dan mampu menulis (writing skill) kalimat dan mengembangkannya menjadi paragraf sederhana untuk menyampaikan informasi dalam Bahasa Inggris. </w:t>
            </w:r>
          </w:p>
          <w:p w:rsidR="007645AD" w:rsidRPr="007645AD" w:rsidRDefault="007645AD" w:rsidP="007645AD">
            <w:pPr>
              <w:numPr>
                <w:ilvl w:val="0"/>
                <w:numId w:val="6"/>
              </w:numPr>
              <w:autoSpaceDE w:val="0"/>
              <w:autoSpaceDN w:val="0"/>
              <w:spacing w:after="0" w:line="240" w:lineRule="auto"/>
              <w:rPr>
                <w:rFonts w:cs="Calibri"/>
                <w:bCs/>
                <w:noProof/>
                <w:lang w:eastAsia="id-ID"/>
              </w:rPr>
            </w:pPr>
            <w:r w:rsidRPr="007645AD">
              <w:rPr>
                <w:rFonts w:cs="Calibri"/>
                <w:bCs/>
                <w:noProof/>
                <w:lang w:eastAsia="id-ID"/>
              </w:rPr>
              <w:t>Mahasiswa memahami kosa kata, istilah-istilah komunikasi interpersonal dan struktur Bahasa Inggris sehingga mampu mengimplementasikannya untuk kepentingan ilmu komunikasi, serta  mampu mengungkapkan ide (</w:t>
            </w:r>
            <w:r w:rsidRPr="007645AD">
              <w:rPr>
                <w:rFonts w:cs="Calibri"/>
                <w:bCs/>
                <w:i/>
                <w:noProof/>
                <w:lang w:eastAsia="id-ID"/>
              </w:rPr>
              <w:t>monolog</w:t>
            </w:r>
            <w:r w:rsidRPr="007645AD">
              <w:rPr>
                <w:rFonts w:cs="Calibri"/>
                <w:bCs/>
                <w:noProof/>
                <w:lang w:eastAsia="id-ID"/>
              </w:rPr>
              <w:t>) dan bertukar gagasan secara lisan (</w:t>
            </w:r>
            <w:r w:rsidRPr="007645AD">
              <w:rPr>
                <w:rFonts w:cs="Calibri"/>
                <w:bCs/>
                <w:i/>
                <w:noProof/>
                <w:lang w:eastAsia="id-ID"/>
              </w:rPr>
              <w:t>dialog</w:t>
            </w:r>
            <w:r w:rsidRPr="007645AD">
              <w:rPr>
                <w:rFonts w:cs="Calibri"/>
                <w:bCs/>
                <w:noProof/>
                <w:lang w:eastAsia="id-ID"/>
              </w:rPr>
              <w:t xml:space="preserve">) dalam Bahasa Inggris dengan tuturan yang dapat dipahami dan relevan, termasuk untuk keperluan ketika berpresentasi dan berinteraksi terhadap para audience secara responsif dan komunikatif. </w:t>
            </w:r>
          </w:p>
          <w:p w:rsidR="007645AD" w:rsidRDefault="007645AD" w:rsidP="007645AD">
            <w:pPr>
              <w:numPr>
                <w:ilvl w:val="0"/>
                <w:numId w:val="6"/>
              </w:numPr>
              <w:autoSpaceDE w:val="0"/>
              <w:autoSpaceDN w:val="0"/>
              <w:spacing w:after="0" w:line="240" w:lineRule="auto"/>
              <w:rPr>
                <w:rFonts w:cs="Calibri"/>
                <w:bCs/>
                <w:noProof/>
                <w:lang w:eastAsia="id-ID"/>
              </w:rPr>
            </w:pPr>
            <w:r w:rsidRPr="007645AD">
              <w:rPr>
                <w:rFonts w:cs="Calibri"/>
                <w:bCs/>
                <w:noProof/>
                <w:lang w:eastAsia="id-ID"/>
              </w:rPr>
              <w:t>Mahasiswa memahami konsep unity in diversity – bersatu dalam keanekaragaman, dan mampu menerapkan prinsip</w:t>
            </w:r>
            <w:r w:rsidRPr="007645AD">
              <w:rPr>
                <w:rFonts w:ascii="Times New Roman" w:hAnsi="Times New Roman"/>
                <w:sz w:val="20"/>
                <w:szCs w:val="20"/>
              </w:rPr>
              <w:t xml:space="preserve"> </w:t>
            </w:r>
            <w:r w:rsidRPr="007645AD">
              <w:rPr>
                <w:rFonts w:cs="Calibri"/>
                <w:bCs/>
                <w:noProof/>
                <w:lang w:eastAsia="id-ID"/>
              </w:rPr>
              <w:t>mutual respect dalam ruang lingkup ilmu komunikasi.</w:t>
            </w:r>
          </w:p>
          <w:p w:rsidR="00B96E7E" w:rsidRDefault="007645AD" w:rsidP="007645AD">
            <w:pPr>
              <w:numPr>
                <w:ilvl w:val="0"/>
                <w:numId w:val="6"/>
              </w:numPr>
              <w:autoSpaceDE w:val="0"/>
              <w:autoSpaceDN w:val="0"/>
              <w:spacing w:after="0" w:line="240" w:lineRule="auto"/>
              <w:rPr>
                <w:rFonts w:cs="Calibri"/>
                <w:bCs/>
                <w:noProof/>
                <w:lang w:eastAsia="id-ID"/>
              </w:rPr>
            </w:pPr>
            <w:r w:rsidRPr="007645AD">
              <w:rPr>
                <w:rFonts w:cs="Calibri"/>
                <w:bCs/>
                <w:noProof/>
                <w:lang w:eastAsia="id-ID"/>
              </w:rPr>
              <w:t xml:space="preserve">Mahasiswa </w:t>
            </w:r>
            <w:r w:rsidRPr="007645AD">
              <w:rPr>
                <w:rFonts w:cs="Calibri"/>
                <w:bCs/>
                <w:noProof/>
                <w:lang w:val="fi-FI" w:eastAsia="id-ID"/>
              </w:rPr>
              <w:t>memahami dan menerapkan kemampuan bekerja sama</w:t>
            </w:r>
            <w:r w:rsidRPr="007645AD">
              <w:rPr>
                <w:rFonts w:cs="Calibri"/>
                <w:bCs/>
                <w:noProof/>
                <w:lang w:val="id-ID" w:eastAsia="id-ID"/>
              </w:rPr>
              <w:t xml:space="preserve"> </w:t>
            </w:r>
            <w:r w:rsidRPr="007645AD">
              <w:rPr>
                <w:rFonts w:cs="Calibri"/>
                <w:bCs/>
                <w:noProof/>
                <w:lang w:eastAsia="id-ID"/>
              </w:rPr>
              <w:t>antar anggota dalam diskusi kelompok dan prinsip mutual respect terhadap lingkungan dan masyarakat dalam ruang lingkup ilmu komunikasi.</w:t>
            </w:r>
          </w:p>
          <w:p w:rsidR="007645AD" w:rsidRPr="007645AD" w:rsidRDefault="007645AD" w:rsidP="007645AD">
            <w:pPr>
              <w:autoSpaceDE w:val="0"/>
              <w:autoSpaceDN w:val="0"/>
              <w:spacing w:after="0" w:line="240" w:lineRule="auto"/>
              <w:rPr>
                <w:rFonts w:cs="Calibri"/>
                <w:bCs/>
                <w:noProof/>
                <w:lang w:eastAsia="id-ID"/>
              </w:rPr>
            </w:pPr>
          </w:p>
        </w:tc>
      </w:tr>
    </w:tbl>
    <w:p w:rsidR="00B96E7E" w:rsidRDefault="00B96E7E" w:rsidP="00B96E7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818"/>
        <w:gridCol w:w="2523"/>
      </w:tblGrid>
      <w:tr w:rsidR="00B96E7E" w:rsidTr="009238B0">
        <w:tc>
          <w:tcPr>
            <w:tcW w:w="9889" w:type="dxa"/>
            <w:gridSpan w:val="3"/>
            <w:shd w:val="clear" w:color="auto" w:fill="A6A6A6"/>
          </w:tcPr>
          <w:p w:rsidR="00B96E7E" w:rsidRPr="00EC0CDD" w:rsidRDefault="00B96E7E" w:rsidP="009238B0">
            <w:pPr>
              <w:spacing w:after="0" w:line="240" w:lineRule="auto"/>
              <w:rPr>
                <w:b/>
              </w:rPr>
            </w:pPr>
            <w:r w:rsidRPr="00EC0CDD">
              <w:rPr>
                <w:b/>
              </w:rPr>
              <w:t>POKOK BAHASAN</w:t>
            </w:r>
          </w:p>
        </w:tc>
      </w:tr>
      <w:tr w:rsidR="00B96E7E" w:rsidTr="00520029">
        <w:tc>
          <w:tcPr>
            <w:tcW w:w="1548" w:type="dxa"/>
            <w:shd w:val="clear" w:color="auto" w:fill="auto"/>
          </w:tcPr>
          <w:p w:rsidR="00B96E7E" w:rsidRPr="00EC0CDD" w:rsidRDefault="00B96E7E" w:rsidP="009238B0">
            <w:pPr>
              <w:spacing w:after="0" w:line="240" w:lineRule="auto"/>
              <w:jc w:val="center"/>
              <w:rPr>
                <w:b/>
              </w:rPr>
            </w:pPr>
            <w:proofErr w:type="spellStart"/>
            <w:r>
              <w:rPr>
                <w:b/>
              </w:rPr>
              <w:t>Pertemuan</w:t>
            </w:r>
            <w:proofErr w:type="spellEnd"/>
            <w:r>
              <w:rPr>
                <w:b/>
              </w:rPr>
              <w:t xml:space="preserve"> </w:t>
            </w:r>
            <w:proofErr w:type="spellStart"/>
            <w:r>
              <w:rPr>
                <w:b/>
              </w:rPr>
              <w:t>ke</w:t>
            </w:r>
            <w:proofErr w:type="spellEnd"/>
            <w:r>
              <w:rPr>
                <w:b/>
              </w:rPr>
              <w:t xml:space="preserve"> /</w:t>
            </w:r>
            <w:proofErr w:type="spellStart"/>
            <w:r>
              <w:rPr>
                <w:b/>
              </w:rPr>
              <w:t>Tanggal</w:t>
            </w:r>
            <w:proofErr w:type="spellEnd"/>
          </w:p>
        </w:tc>
        <w:tc>
          <w:tcPr>
            <w:tcW w:w="5818" w:type="dxa"/>
            <w:shd w:val="clear" w:color="auto" w:fill="auto"/>
          </w:tcPr>
          <w:p w:rsidR="00B96E7E" w:rsidRPr="00EC0CDD" w:rsidRDefault="00B96E7E" w:rsidP="009238B0">
            <w:pPr>
              <w:spacing w:after="0" w:line="240" w:lineRule="auto"/>
              <w:jc w:val="center"/>
              <w:rPr>
                <w:b/>
              </w:rPr>
            </w:pPr>
            <w:proofErr w:type="spellStart"/>
            <w:r>
              <w:rPr>
                <w:b/>
              </w:rPr>
              <w:t>Meteri</w:t>
            </w:r>
            <w:proofErr w:type="spellEnd"/>
          </w:p>
        </w:tc>
        <w:tc>
          <w:tcPr>
            <w:tcW w:w="2523" w:type="dxa"/>
            <w:shd w:val="clear" w:color="auto" w:fill="auto"/>
          </w:tcPr>
          <w:p w:rsidR="00B96E7E" w:rsidRPr="00EC0CDD" w:rsidRDefault="00B96E7E" w:rsidP="009238B0">
            <w:pPr>
              <w:spacing w:after="0" w:line="240" w:lineRule="auto"/>
              <w:jc w:val="center"/>
              <w:rPr>
                <w:b/>
              </w:rPr>
            </w:pPr>
            <w:proofErr w:type="spellStart"/>
            <w:r>
              <w:rPr>
                <w:b/>
              </w:rPr>
              <w:t>Daftar</w:t>
            </w:r>
            <w:proofErr w:type="spellEnd"/>
            <w:r>
              <w:rPr>
                <w:b/>
              </w:rPr>
              <w:t xml:space="preserve"> </w:t>
            </w:r>
            <w:proofErr w:type="spellStart"/>
            <w:r>
              <w:rPr>
                <w:b/>
              </w:rPr>
              <w:t>Pustaka</w:t>
            </w:r>
            <w:proofErr w:type="spellEnd"/>
          </w:p>
        </w:tc>
      </w:tr>
      <w:tr w:rsidR="00B96E7E" w:rsidRPr="00304BF1" w:rsidTr="00520029">
        <w:tc>
          <w:tcPr>
            <w:tcW w:w="1548" w:type="dxa"/>
            <w:shd w:val="clear" w:color="auto" w:fill="auto"/>
          </w:tcPr>
          <w:p w:rsidR="00B96E7E" w:rsidRPr="00A2686D" w:rsidRDefault="00B96E7E" w:rsidP="009238B0">
            <w:pPr>
              <w:spacing w:after="0" w:line="240" w:lineRule="auto"/>
              <w:jc w:val="center"/>
              <w:rPr>
                <w:b/>
              </w:rPr>
            </w:pPr>
            <w:r w:rsidRPr="00A2686D">
              <w:rPr>
                <w:b/>
              </w:rPr>
              <w:t xml:space="preserve">I </w:t>
            </w:r>
          </w:p>
          <w:p w:rsidR="00B96E7E" w:rsidRDefault="00520029" w:rsidP="009238B0">
            <w:pPr>
              <w:spacing w:after="0" w:line="240" w:lineRule="auto"/>
              <w:jc w:val="center"/>
            </w:pPr>
            <w:r>
              <w:t>6 September</w:t>
            </w:r>
          </w:p>
        </w:tc>
        <w:tc>
          <w:tcPr>
            <w:tcW w:w="5818" w:type="dxa"/>
            <w:shd w:val="clear" w:color="auto" w:fill="auto"/>
          </w:tcPr>
          <w:p w:rsidR="00B96E7E" w:rsidRPr="00E81EB0" w:rsidRDefault="00D31DA0" w:rsidP="001416B2">
            <w:pPr>
              <w:widowControl w:val="0"/>
              <w:autoSpaceDE w:val="0"/>
              <w:autoSpaceDN w:val="0"/>
              <w:adjustRightInd w:val="0"/>
              <w:spacing w:before="5" w:after="0" w:line="240" w:lineRule="auto"/>
              <w:rPr>
                <w:rFonts w:cs="Calibri"/>
                <w:bCs/>
                <w:spacing w:val="1"/>
                <w:w w:val="104"/>
              </w:rPr>
            </w:pPr>
            <w:r w:rsidRPr="001416B2">
              <w:rPr>
                <w:rFonts w:cs="Calibri"/>
                <w:bCs/>
                <w:i/>
                <w:spacing w:val="1"/>
                <w:w w:val="104"/>
              </w:rPr>
              <w:t>Introduction</w:t>
            </w:r>
            <w:r w:rsidR="001416B2" w:rsidRPr="001416B2">
              <w:rPr>
                <w:rFonts w:cs="Calibri"/>
                <w:bCs/>
                <w:i/>
                <w:spacing w:val="1"/>
                <w:w w:val="104"/>
              </w:rPr>
              <w:t xml:space="preserve"> to</w:t>
            </w:r>
            <w:r w:rsidRPr="00D31DA0">
              <w:rPr>
                <w:rFonts w:cs="Calibri"/>
                <w:bCs/>
                <w:spacing w:val="1"/>
                <w:w w:val="104"/>
              </w:rPr>
              <w:t xml:space="preserve">: </w:t>
            </w:r>
            <w:proofErr w:type="spellStart"/>
            <w:r w:rsidRPr="00D31DA0">
              <w:rPr>
                <w:rFonts w:cs="Calibri"/>
                <w:bCs/>
                <w:spacing w:val="1"/>
                <w:w w:val="104"/>
              </w:rPr>
              <w:t>mekanisme</w:t>
            </w:r>
            <w:proofErr w:type="spellEnd"/>
            <w:r w:rsidRPr="00D31DA0">
              <w:rPr>
                <w:rFonts w:cs="Calibri"/>
                <w:bCs/>
                <w:spacing w:val="1"/>
                <w:w w:val="104"/>
              </w:rPr>
              <w:t xml:space="preserve"> </w:t>
            </w:r>
            <w:proofErr w:type="spellStart"/>
            <w:r w:rsidRPr="00D31DA0">
              <w:rPr>
                <w:rFonts w:cs="Calibri"/>
                <w:bCs/>
                <w:spacing w:val="1"/>
                <w:w w:val="104"/>
              </w:rPr>
              <w:t>pembelajaran</w:t>
            </w:r>
            <w:proofErr w:type="spellEnd"/>
            <w:r w:rsidRPr="00D31DA0">
              <w:rPr>
                <w:rFonts w:cs="Calibri"/>
                <w:bCs/>
                <w:spacing w:val="1"/>
                <w:w w:val="104"/>
              </w:rPr>
              <w:t xml:space="preserve">, </w:t>
            </w:r>
            <w:proofErr w:type="spellStart"/>
            <w:r w:rsidR="001416B2">
              <w:rPr>
                <w:rFonts w:cs="Calibri"/>
                <w:bCs/>
                <w:spacing w:val="1"/>
                <w:w w:val="104"/>
              </w:rPr>
              <w:t>cakupan</w:t>
            </w:r>
            <w:proofErr w:type="spellEnd"/>
            <w:r w:rsidR="001416B2">
              <w:rPr>
                <w:rFonts w:cs="Calibri"/>
                <w:bCs/>
                <w:spacing w:val="1"/>
                <w:w w:val="104"/>
              </w:rPr>
              <w:t xml:space="preserve"> </w:t>
            </w:r>
            <w:proofErr w:type="spellStart"/>
            <w:r w:rsidR="001416B2">
              <w:rPr>
                <w:rFonts w:cs="Calibri"/>
                <w:bCs/>
                <w:spacing w:val="1"/>
                <w:w w:val="104"/>
              </w:rPr>
              <w:t>materi</w:t>
            </w:r>
            <w:proofErr w:type="spellEnd"/>
            <w:r w:rsidR="001416B2">
              <w:rPr>
                <w:rFonts w:cs="Calibri"/>
                <w:bCs/>
                <w:spacing w:val="1"/>
                <w:w w:val="104"/>
              </w:rPr>
              <w:t xml:space="preserve"> </w:t>
            </w:r>
            <w:proofErr w:type="spellStart"/>
            <w:r w:rsidR="001416B2">
              <w:rPr>
                <w:rFonts w:cs="Calibri"/>
                <w:bCs/>
                <w:spacing w:val="1"/>
                <w:w w:val="104"/>
              </w:rPr>
              <w:t>kuliah</w:t>
            </w:r>
            <w:proofErr w:type="spellEnd"/>
            <w:r w:rsidR="001416B2">
              <w:rPr>
                <w:rFonts w:cs="Calibri"/>
                <w:bCs/>
                <w:spacing w:val="1"/>
                <w:w w:val="104"/>
              </w:rPr>
              <w:t xml:space="preserve"> </w:t>
            </w:r>
            <w:proofErr w:type="spellStart"/>
            <w:r w:rsidR="001416B2">
              <w:rPr>
                <w:rFonts w:cs="Calibri"/>
                <w:bCs/>
                <w:spacing w:val="1"/>
                <w:w w:val="104"/>
              </w:rPr>
              <w:t>dan</w:t>
            </w:r>
            <w:proofErr w:type="spellEnd"/>
            <w:r w:rsidR="001416B2">
              <w:rPr>
                <w:rFonts w:cs="Calibri"/>
                <w:bCs/>
                <w:spacing w:val="1"/>
                <w:w w:val="104"/>
              </w:rPr>
              <w:t xml:space="preserve"> pre-test of General English </w:t>
            </w:r>
            <w:proofErr w:type="spellStart"/>
            <w:r w:rsidR="001416B2">
              <w:rPr>
                <w:rFonts w:cs="Calibri"/>
                <w:bCs/>
                <w:spacing w:val="1"/>
                <w:w w:val="104"/>
              </w:rPr>
              <w:t>untuk</w:t>
            </w:r>
            <w:proofErr w:type="spellEnd"/>
            <w:r w:rsidR="001416B2">
              <w:rPr>
                <w:rFonts w:cs="Calibri"/>
                <w:bCs/>
                <w:spacing w:val="1"/>
                <w:w w:val="104"/>
              </w:rPr>
              <w:t xml:space="preserve"> </w:t>
            </w:r>
            <w:proofErr w:type="spellStart"/>
            <w:r w:rsidR="001416B2">
              <w:rPr>
                <w:rFonts w:cs="Calibri"/>
                <w:bCs/>
                <w:spacing w:val="1"/>
                <w:w w:val="104"/>
              </w:rPr>
              <w:t>mengetahui</w:t>
            </w:r>
            <w:proofErr w:type="spellEnd"/>
            <w:r w:rsidR="001416B2">
              <w:rPr>
                <w:rFonts w:cs="Calibri"/>
                <w:bCs/>
                <w:spacing w:val="1"/>
                <w:w w:val="104"/>
              </w:rPr>
              <w:t xml:space="preserve"> </w:t>
            </w:r>
            <w:proofErr w:type="spellStart"/>
            <w:r w:rsidR="001416B2">
              <w:rPr>
                <w:rFonts w:cs="Calibri"/>
                <w:bCs/>
                <w:spacing w:val="1"/>
                <w:w w:val="104"/>
              </w:rPr>
              <w:t>kemampuan</w:t>
            </w:r>
            <w:proofErr w:type="spellEnd"/>
            <w:r w:rsidR="001416B2">
              <w:rPr>
                <w:rFonts w:cs="Calibri"/>
                <w:bCs/>
                <w:spacing w:val="1"/>
                <w:w w:val="104"/>
              </w:rPr>
              <w:t xml:space="preserve"> </w:t>
            </w:r>
            <w:proofErr w:type="spellStart"/>
            <w:r w:rsidR="001416B2">
              <w:rPr>
                <w:rFonts w:cs="Calibri"/>
                <w:bCs/>
                <w:spacing w:val="1"/>
                <w:w w:val="104"/>
              </w:rPr>
              <w:t>mahasiswa</w:t>
            </w:r>
            <w:proofErr w:type="spellEnd"/>
            <w:r w:rsidR="001416B2">
              <w:rPr>
                <w:rFonts w:cs="Calibri"/>
                <w:bCs/>
                <w:spacing w:val="1"/>
                <w:w w:val="104"/>
              </w:rPr>
              <w:t>.</w:t>
            </w:r>
          </w:p>
        </w:tc>
        <w:tc>
          <w:tcPr>
            <w:tcW w:w="2523" w:type="dxa"/>
            <w:shd w:val="clear" w:color="auto" w:fill="auto"/>
          </w:tcPr>
          <w:p w:rsidR="00B96E7E" w:rsidRPr="00304BF1" w:rsidRDefault="0021717E" w:rsidP="0021717E">
            <w:pPr>
              <w:tabs>
                <w:tab w:val="left" w:pos="3060"/>
                <w:tab w:val="left" w:pos="3420"/>
              </w:tabs>
              <w:spacing w:after="0" w:line="240" w:lineRule="auto"/>
            </w:pPr>
            <w:r w:rsidRPr="00304BF1">
              <w:t xml:space="preserve">The Monster Book of Language Teaching Activities by Maria </w:t>
            </w:r>
            <w:proofErr w:type="spellStart"/>
            <w:r w:rsidRPr="00304BF1">
              <w:t>Snarski</w:t>
            </w:r>
            <w:proofErr w:type="spellEnd"/>
          </w:p>
        </w:tc>
      </w:tr>
      <w:tr w:rsidR="00B96E7E" w:rsidRPr="00304BF1" w:rsidTr="00520029">
        <w:tc>
          <w:tcPr>
            <w:tcW w:w="1548" w:type="dxa"/>
            <w:shd w:val="clear" w:color="auto" w:fill="auto"/>
          </w:tcPr>
          <w:p w:rsidR="00B96E7E" w:rsidRPr="00A2686D" w:rsidRDefault="00B96E7E" w:rsidP="009238B0">
            <w:pPr>
              <w:spacing w:after="0" w:line="240" w:lineRule="auto"/>
              <w:jc w:val="center"/>
              <w:rPr>
                <w:b/>
              </w:rPr>
            </w:pPr>
            <w:r w:rsidRPr="00A2686D">
              <w:rPr>
                <w:b/>
              </w:rPr>
              <w:t>II</w:t>
            </w:r>
          </w:p>
          <w:p w:rsidR="00B96E7E" w:rsidRDefault="00B96E7E" w:rsidP="00304BF1">
            <w:pPr>
              <w:spacing w:after="0" w:line="240" w:lineRule="auto"/>
              <w:jc w:val="center"/>
            </w:pPr>
            <w:r>
              <w:t>1</w:t>
            </w:r>
            <w:r w:rsidR="00520029">
              <w:t>3</w:t>
            </w:r>
            <w:r>
              <w:t xml:space="preserve"> </w:t>
            </w:r>
            <w:r w:rsidR="00520029" w:rsidRPr="00520029">
              <w:t>September</w:t>
            </w:r>
          </w:p>
        </w:tc>
        <w:tc>
          <w:tcPr>
            <w:tcW w:w="5818" w:type="dxa"/>
            <w:shd w:val="clear" w:color="auto" w:fill="auto"/>
          </w:tcPr>
          <w:p w:rsidR="003C44AE" w:rsidRPr="003C44AE" w:rsidRDefault="003C44AE" w:rsidP="003C44AE">
            <w:pPr>
              <w:spacing w:after="0" w:line="240" w:lineRule="auto"/>
            </w:pPr>
            <w:r>
              <w:t>G</w:t>
            </w:r>
            <w:r w:rsidRPr="003C44AE">
              <w:t>reeting customs and social expressions in everyday English</w:t>
            </w:r>
            <w:r>
              <w:t>.</w:t>
            </w:r>
          </w:p>
          <w:p w:rsidR="00B96E7E" w:rsidRDefault="00B96E7E" w:rsidP="009238B0">
            <w:pPr>
              <w:spacing w:after="0" w:line="240" w:lineRule="auto"/>
            </w:pPr>
          </w:p>
        </w:tc>
        <w:tc>
          <w:tcPr>
            <w:tcW w:w="2523" w:type="dxa"/>
            <w:shd w:val="clear" w:color="auto" w:fill="auto"/>
          </w:tcPr>
          <w:p w:rsidR="00B96E7E" w:rsidRPr="00304BF1" w:rsidRDefault="005E37D7" w:rsidP="0021717E">
            <w:pPr>
              <w:tabs>
                <w:tab w:val="left" w:pos="3060"/>
                <w:tab w:val="left" w:pos="3420"/>
              </w:tabs>
              <w:spacing w:after="0" w:line="240" w:lineRule="auto"/>
            </w:pPr>
            <w:r w:rsidRPr="005E37D7">
              <w:rPr>
                <w:color w:val="000000"/>
              </w:rPr>
              <w:t>Life Intermediate Student’s Book (National Geographic Learning) by Helen Stephenson.</w:t>
            </w:r>
          </w:p>
        </w:tc>
      </w:tr>
      <w:tr w:rsidR="00B96E7E" w:rsidRPr="00304BF1" w:rsidTr="00520029">
        <w:tc>
          <w:tcPr>
            <w:tcW w:w="1548" w:type="dxa"/>
            <w:shd w:val="clear" w:color="auto" w:fill="auto"/>
          </w:tcPr>
          <w:p w:rsidR="00B96E7E" w:rsidRPr="00A2686D" w:rsidRDefault="00B96E7E" w:rsidP="009238B0">
            <w:pPr>
              <w:spacing w:after="0" w:line="240" w:lineRule="auto"/>
              <w:jc w:val="center"/>
              <w:rPr>
                <w:b/>
              </w:rPr>
            </w:pPr>
            <w:r w:rsidRPr="00A2686D">
              <w:rPr>
                <w:b/>
              </w:rPr>
              <w:t>III</w:t>
            </w:r>
          </w:p>
          <w:p w:rsidR="00B96E7E" w:rsidRDefault="00520029" w:rsidP="009238B0">
            <w:pPr>
              <w:spacing w:after="0" w:line="240" w:lineRule="auto"/>
              <w:jc w:val="center"/>
            </w:pPr>
            <w:r>
              <w:t xml:space="preserve">20 </w:t>
            </w:r>
            <w:r w:rsidRPr="00520029">
              <w:t>September</w:t>
            </w:r>
          </w:p>
        </w:tc>
        <w:tc>
          <w:tcPr>
            <w:tcW w:w="5818" w:type="dxa"/>
            <w:shd w:val="clear" w:color="auto" w:fill="auto"/>
          </w:tcPr>
          <w:p w:rsidR="00B96E7E" w:rsidRDefault="003C44AE" w:rsidP="006D45DB">
            <w:pPr>
              <w:spacing w:after="0" w:line="240" w:lineRule="auto"/>
            </w:pPr>
            <w:r w:rsidRPr="003C44AE">
              <w:t>Introduction one’s self and others in one’s life</w:t>
            </w:r>
          </w:p>
        </w:tc>
        <w:tc>
          <w:tcPr>
            <w:tcW w:w="2523" w:type="dxa"/>
            <w:shd w:val="clear" w:color="auto" w:fill="auto"/>
          </w:tcPr>
          <w:p w:rsidR="0021717E" w:rsidRPr="00304BF1" w:rsidRDefault="003C44AE" w:rsidP="001416B2">
            <w:pPr>
              <w:spacing w:after="160" w:line="240" w:lineRule="auto"/>
              <w:rPr>
                <w:color w:val="000000"/>
              </w:rPr>
            </w:pPr>
            <w:r w:rsidRPr="003C44AE">
              <w:rPr>
                <w:color w:val="000000"/>
              </w:rPr>
              <w:t>New Headway Intermediate Student’s Book (third edition) by Liz and John Soars</w:t>
            </w:r>
          </w:p>
        </w:tc>
      </w:tr>
      <w:tr w:rsidR="00B96E7E" w:rsidRPr="00304BF1" w:rsidTr="00520029">
        <w:tc>
          <w:tcPr>
            <w:tcW w:w="1548" w:type="dxa"/>
            <w:shd w:val="clear" w:color="auto" w:fill="auto"/>
          </w:tcPr>
          <w:p w:rsidR="00B96E7E" w:rsidRPr="00A2686D" w:rsidRDefault="00B96E7E" w:rsidP="009238B0">
            <w:pPr>
              <w:spacing w:after="0" w:line="240" w:lineRule="auto"/>
              <w:jc w:val="center"/>
              <w:rPr>
                <w:b/>
              </w:rPr>
            </w:pPr>
            <w:r w:rsidRPr="00A2686D">
              <w:rPr>
                <w:b/>
              </w:rPr>
              <w:t xml:space="preserve">IV </w:t>
            </w:r>
          </w:p>
          <w:p w:rsidR="00B96E7E" w:rsidRDefault="00520029" w:rsidP="009238B0">
            <w:pPr>
              <w:spacing w:after="0" w:line="240" w:lineRule="auto"/>
              <w:jc w:val="center"/>
            </w:pPr>
            <w:r>
              <w:t xml:space="preserve">27 </w:t>
            </w:r>
            <w:r w:rsidRPr="00520029">
              <w:t xml:space="preserve">September </w:t>
            </w:r>
          </w:p>
        </w:tc>
        <w:tc>
          <w:tcPr>
            <w:tcW w:w="5818" w:type="dxa"/>
            <w:shd w:val="clear" w:color="auto" w:fill="auto"/>
          </w:tcPr>
          <w:p w:rsidR="00B96E7E" w:rsidRDefault="003C44AE" w:rsidP="003C44AE">
            <w:pPr>
              <w:spacing w:after="0" w:line="240" w:lineRule="auto"/>
              <w:rPr>
                <w:rFonts w:cs="Calibri"/>
                <w:bCs/>
                <w:spacing w:val="1"/>
                <w:w w:val="104"/>
              </w:rPr>
            </w:pPr>
            <w:proofErr w:type="spellStart"/>
            <w:r w:rsidRPr="003C44AE">
              <w:rPr>
                <w:rFonts w:cs="Calibri"/>
                <w:bCs/>
                <w:spacing w:val="1"/>
                <w:w w:val="104"/>
              </w:rPr>
              <w:t>Definisi</w:t>
            </w:r>
            <w:proofErr w:type="spellEnd"/>
            <w:r w:rsidRPr="003C44AE">
              <w:rPr>
                <w:rFonts w:cs="Calibri"/>
                <w:bCs/>
                <w:spacing w:val="1"/>
                <w:w w:val="104"/>
              </w:rPr>
              <w:t xml:space="preserve"> </w:t>
            </w:r>
            <w:proofErr w:type="spellStart"/>
            <w:r w:rsidRPr="003C44AE">
              <w:rPr>
                <w:rFonts w:cs="Calibri"/>
                <w:bCs/>
                <w:spacing w:val="1"/>
                <w:w w:val="104"/>
              </w:rPr>
              <w:t>dan</w:t>
            </w:r>
            <w:proofErr w:type="spellEnd"/>
            <w:r w:rsidRPr="003C44AE">
              <w:rPr>
                <w:rFonts w:cs="Calibri"/>
                <w:bCs/>
                <w:spacing w:val="1"/>
                <w:w w:val="104"/>
              </w:rPr>
              <w:t xml:space="preserve"> </w:t>
            </w:r>
            <w:proofErr w:type="spellStart"/>
            <w:r w:rsidRPr="003C44AE">
              <w:rPr>
                <w:rFonts w:cs="Calibri"/>
                <w:bCs/>
                <w:spacing w:val="1"/>
                <w:w w:val="104"/>
              </w:rPr>
              <w:t>tugas</w:t>
            </w:r>
            <w:proofErr w:type="spellEnd"/>
            <w:r w:rsidRPr="003C44AE">
              <w:rPr>
                <w:rFonts w:cs="Calibri"/>
                <w:bCs/>
                <w:spacing w:val="1"/>
                <w:w w:val="104"/>
              </w:rPr>
              <w:t xml:space="preserve"> </w:t>
            </w:r>
            <w:proofErr w:type="spellStart"/>
            <w:r>
              <w:rPr>
                <w:rFonts w:cs="Calibri"/>
                <w:bCs/>
                <w:spacing w:val="1"/>
                <w:w w:val="104"/>
                <w:lang w:val="en-GB"/>
              </w:rPr>
              <w:t>praktisi</w:t>
            </w:r>
            <w:proofErr w:type="spellEnd"/>
            <w:r>
              <w:rPr>
                <w:rFonts w:cs="Calibri"/>
                <w:bCs/>
                <w:spacing w:val="1"/>
                <w:w w:val="104"/>
                <w:lang w:val="en-GB"/>
              </w:rPr>
              <w:t xml:space="preserve"> </w:t>
            </w:r>
            <w:proofErr w:type="spellStart"/>
            <w:r>
              <w:rPr>
                <w:rFonts w:cs="Calibri"/>
                <w:bCs/>
                <w:spacing w:val="1"/>
                <w:w w:val="104"/>
                <w:lang w:val="en-GB"/>
              </w:rPr>
              <w:t>bidang</w:t>
            </w:r>
            <w:proofErr w:type="spellEnd"/>
            <w:r>
              <w:rPr>
                <w:rFonts w:cs="Calibri"/>
                <w:bCs/>
                <w:spacing w:val="1"/>
                <w:w w:val="104"/>
                <w:lang w:val="en-GB"/>
              </w:rPr>
              <w:t xml:space="preserve"> </w:t>
            </w:r>
            <w:proofErr w:type="spellStart"/>
            <w:r>
              <w:rPr>
                <w:rFonts w:cs="Calibri"/>
                <w:bCs/>
                <w:spacing w:val="1"/>
                <w:w w:val="104"/>
                <w:lang w:val="en-GB"/>
              </w:rPr>
              <w:t>komunikasi</w:t>
            </w:r>
            <w:proofErr w:type="spellEnd"/>
            <w:r>
              <w:rPr>
                <w:rFonts w:cs="Calibri"/>
                <w:bCs/>
                <w:spacing w:val="1"/>
                <w:w w:val="104"/>
                <w:lang w:val="en-GB"/>
              </w:rPr>
              <w:t xml:space="preserve"> (</w:t>
            </w:r>
            <w:proofErr w:type="spellStart"/>
            <w:r w:rsidRPr="003C44AE">
              <w:rPr>
                <w:rFonts w:cs="Calibri"/>
                <w:bCs/>
                <w:spacing w:val="1"/>
                <w:w w:val="104"/>
                <w:lang w:val="en-GB"/>
              </w:rPr>
              <w:t>humas</w:t>
            </w:r>
            <w:proofErr w:type="spellEnd"/>
            <w:r w:rsidRPr="003C44AE">
              <w:rPr>
                <w:rFonts w:cs="Calibri"/>
                <w:bCs/>
                <w:spacing w:val="1"/>
                <w:w w:val="104"/>
                <w:lang w:val="en-GB"/>
              </w:rPr>
              <w:t>, pu</w:t>
            </w:r>
            <w:r>
              <w:rPr>
                <w:rFonts w:cs="Calibri"/>
                <w:bCs/>
                <w:spacing w:val="1"/>
                <w:w w:val="104"/>
                <w:lang w:val="en-GB"/>
              </w:rPr>
              <w:t>blic speaker,</w:t>
            </w:r>
            <w:r w:rsidRPr="003C44AE">
              <w:rPr>
                <w:rFonts w:cs="Calibri"/>
                <w:bCs/>
                <w:spacing w:val="1"/>
                <w:w w:val="104"/>
                <w:lang w:val="en-GB"/>
              </w:rPr>
              <w:t xml:space="preserve"> event organizer</w:t>
            </w:r>
            <w:r>
              <w:rPr>
                <w:rFonts w:cs="Calibri"/>
                <w:bCs/>
                <w:spacing w:val="1"/>
                <w:w w:val="104"/>
                <w:lang w:val="en-GB"/>
              </w:rPr>
              <w:t xml:space="preserve">, </w:t>
            </w:r>
            <w:proofErr w:type="spellStart"/>
            <w:r>
              <w:rPr>
                <w:rFonts w:cs="Calibri"/>
                <w:bCs/>
                <w:spacing w:val="1"/>
                <w:w w:val="104"/>
                <w:lang w:val="en-GB"/>
              </w:rPr>
              <w:t>jurnalis</w:t>
            </w:r>
            <w:proofErr w:type="spellEnd"/>
            <w:r>
              <w:rPr>
                <w:rFonts w:cs="Calibri"/>
                <w:bCs/>
                <w:spacing w:val="1"/>
                <w:w w:val="104"/>
                <w:lang w:val="en-GB"/>
              </w:rPr>
              <w:t xml:space="preserve"> </w:t>
            </w:r>
            <w:proofErr w:type="spellStart"/>
            <w:r>
              <w:rPr>
                <w:rFonts w:cs="Calibri"/>
                <w:bCs/>
                <w:spacing w:val="1"/>
                <w:w w:val="104"/>
                <w:lang w:val="en-GB"/>
              </w:rPr>
              <w:t>cetak</w:t>
            </w:r>
            <w:proofErr w:type="spellEnd"/>
            <w:r>
              <w:rPr>
                <w:rFonts w:cs="Calibri"/>
                <w:bCs/>
                <w:spacing w:val="1"/>
                <w:w w:val="104"/>
                <w:lang w:val="en-GB"/>
              </w:rPr>
              <w:t xml:space="preserve"> </w:t>
            </w:r>
            <w:proofErr w:type="spellStart"/>
            <w:r>
              <w:rPr>
                <w:rFonts w:cs="Calibri"/>
                <w:bCs/>
                <w:spacing w:val="1"/>
                <w:w w:val="104"/>
                <w:lang w:val="en-GB"/>
              </w:rPr>
              <w:t>dan</w:t>
            </w:r>
            <w:proofErr w:type="spellEnd"/>
            <w:r w:rsidRPr="003C44AE">
              <w:rPr>
                <w:rFonts w:cs="Calibri"/>
                <w:bCs/>
                <w:spacing w:val="1"/>
                <w:w w:val="104"/>
                <w:lang w:val="en-GB"/>
              </w:rPr>
              <w:t xml:space="preserve"> </w:t>
            </w:r>
            <w:proofErr w:type="spellStart"/>
            <w:r w:rsidRPr="003C44AE">
              <w:rPr>
                <w:rFonts w:cs="Calibri"/>
                <w:bCs/>
                <w:spacing w:val="1"/>
                <w:w w:val="104"/>
                <w:lang w:val="en-GB"/>
              </w:rPr>
              <w:t>elektronik</w:t>
            </w:r>
            <w:proofErr w:type="spellEnd"/>
            <w:r>
              <w:rPr>
                <w:rFonts w:cs="Calibri"/>
                <w:bCs/>
                <w:spacing w:val="1"/>
                <w:w w:val="104"/>
                <w:lang w:val="en-GB"/>
              </w:rPr>
              <w:t>)</w:t>
            </w:r>
            <w:r w:rsidRPr="003C44AE">
              <w:rPr>
                <w:rFonts w:cs="Calibri"/>
                <w:bCs/>
                <w:spacing w:val="1"/>
                <w:w w:val="104"/>
                <w:lang w:val="en-GB"/>
              </w:rPr>
              <w:t xml:space="preserve"> </w:t>
            </w:r>
            <w:proofErr w:type="spellStart"/>
            <w:r w:rsidRPr="003C44AE">
              <w:rPr>
                <w:rFonts w:cs="Calibri"/>
                <w:bCs/>
                <w:spacing w:val="1"/>
                <w:w w:val="104"/>
              </w:rPr>
              <w:t>dalam</w:t>
            </w:r>
            <w:proofErr w:type="spellEnd"/>
            <w:r w:rsidRPr="003C44AE">
              <w:rPr>
                <w:rFonts w:cs="Calibri"/>
                <w:bCs/>
                <w:spacing w:val="1"/>
                <w:w w:val="104"/>
              </w:rPr>
              <w:t xml:space="preserve"> </w:t>
            </w:r>
            <w:proofErr w:type="spellStart"/>
            <w:r>
              <w:rPr>
                <w:rFonts w:cs="Calibri"/>
                <w:bCs/>
                <w:spacing w:val="1"/>
                <w:w w:val="104"/>
              </w:rPr>
              <w:t>b</w:t>
            </w:r>
            <w:r w:rsidRPr="003C44AE">
              <w:rPr>
                <w:rFonts w:cs="Calibri"/>
                <w:bCs/>
                <w:spacing w:val="1"/>
                <w:w w:val="104"/>
              </w:rPr>
              <w:t>ahasa</w:t>
            </w:r>
            <w:proofErr w:type="spellEnd"/>
            <w:r w:rsidRPr="003C44AE">
              <w:rPr>
                <w:rFonts w:cs="Calibri"/>
                <w:bCs/>
                <w:spacing w:val="1"/>
                <w:w w:val="104"/>
              </w:rPr>
              <w:t xml:space="preserve"> </w:t>
            </w:r>
            <w:proofErr w:type="spellStart"/>
            <w:r w:rsidRPr="003C44AE">
              <w:rPr>
                <w:rFonts w:cs="Calibri"/>
                <w:bCs/>
                <w:spacing w:val="1"/>
                <w:w w:val="104"/>
              </w:rPr>
              <w:t>Inggris</w:t>
            </w:r>
            <w:proofErr w:type="spellEnd"/>
          </w:p>
          <w:p w:rsidR="003C44AE" w:rsidRPr="00D31DA0" w:rsidRDefault="003C44AE" w:rsidP="003C44AE">
            <w:pPr>
              <w:spacing w:after="0" w:line="240" w:lineRule="auto"/>
              <w:rPr>
                <w:rFonts w:cs="Calibri"/>
                <w:bCs/>
                <w:spacing w:val="1"/>
                <w:w w:val="104"/>
              </w:rPr>
            </w:pPr>
          </w:p>
        </w:tc>
        <w:tc>
          <w:tcPr>
            <w:tcW w:w="2523" w:type="dxa"/>
            <w:shd w:val="clear" w:color="auto" w:fill="auto"/>
          </w:tcPr>
          <w:p w:rsidR="00B96E7E" w:rsidRPr="00304BF1" w:rsidRDefault="003C44AE" w:rsidP="0021717E">
            <w:pPr>
              <w:tabs>
                <w:tab w:val="left" w:pos="3060"/>
                <w:tab w:val="left" w:pos="3420"/>
              </w:tabs>
              <w:spacing w:after="0" w:line="240" w:lineRule="auto"/>
            </w:pPr>
            <w:r w:rsidRPr="003C44AE">
              <w:t xml:space="preserve">Oxford English for Careers Student’s Book by Eric </w:t>
            </w:r>
            <w:proofErr w:type="spellStart"/>
            <w:r w:rsidRPr="003C44AE">
              <w:t>Glendinning</w:t>
            </w:r>
            <w:proofErr w:type="spellEnd"/>
          </w:p>
        </w:tc>
      </w:tr>
      <w:tr w:rsidR="00B96E7E" w:rsidRPr="00304BF1" w:rsidTr="00520029">
        <w:tc>
          <w:tcPr>
            <w:tcW w:w="1548" w:type="dxa"/>
            <w:shd w:val="clear" w:color="auto" w:fill="auto"/>
          </w:tcPr>
          <w:p w:rsidR="00B96E7E" w:rsidRPr="00A2686D" w:rsidRDefault="001416B2" w:rsidP="009238B0">
            <w:pPr>
              <w:spacing w:after="0" w:line="240" w:lineRule="auto"/>
              <w:jc w:val="center"/>
              <w:rPr>
                <w:b/>
              </w:rPr>
            </w:pPr>
            <w:r>
              <w:rPr>
                <w:b/>
              </w:rPr>
              <w:t xml:space="preserve">V </w:t>
            </w:r>
            <w:proofErr w:type="spellStart"/>
            <w:r>
              <w:rPr>
                <w:b/>
              </w:rPr>
              <w:t>dan</w:t>
            </w:r>
            <w:proofErr w:type="spellEnd"/>
            <w:r>
              <w:rPr>
                <w:b/>
              </w:rPr>
              <w:t xml:space="preserve"> VI</w:t>
            </w:r>
          </w:p>
          <w:p w:rsidR="00B96E7E" w:rsidRDefault="00520029" w:rsidP="009238B0">
            <w:pPr>
              <w:spacing w:after="0" w:line="240" w:lineRule="auto"/>
              <w:jc w:val="center"/>
            </w:pPr>
            <w:r>
              <w:t>4</w:t>
            </w:r>
            <w:r w:rsidR="00B96E7E">
              <w:t xml:space="preserve"> </w:t>
            </w:r>
            <w:proofErr w:type="spellStart"/>
            <w:r>
              <w:t>Oktober</w:t>
            </w:r>
            <w:proofErr w:type="spellEnd"/>
          </w:p>
          <w:p w:rsidR="00B96E7E" w:rsidRDefault="00520029" w:rsidP="00304BF1">
            <w:pPr>
              <w:spacing w:after="0" w:line="240" w:lineRule="auto"/>
              <w:jc w:val="center"/>
            </w:pPr>
            <w:r>
              <w:t xml:space="preserve">11 </w:t>
            </w:r>
            <w:proofErr w:type="spellStart"/>
            <w:r w:rsidRPr="00520029">
              <w:t>Oktober</w:t>
            </w:r>
            <w:proofErr w:type="spellEnd"/>
          </w:p>
        </w:tc>
        <w:tc>
          <w:tcPr>
            <w:tcW w:w="5818" w:type="dxa"/>
            <w:shd w:val="clear" w:color="auto" w:fill="auto"/>
          </w:tcPr>
          <w:p w:rsidR="003C44AE" w:rsidRDefault="003C44AE" w:rsidP="003C44AE">
            <w:pPr>
              <w:pStyle w:val="ListParagraph"/>
              <w:numPr>
                <w:ilvl w:val="0"/>
                <w:numId w:val="9"/>
              </w:numPr>
              <w:spacing w:after="0" w:line="240" w:lineRule="auto"/>
            </w:pPr>
            <w:r>
              <w:t>T</w:t>
            </w:r>
            <w:r w:rsidRPr="003C44AE">
              <w:t xml:space="preserve">elling about your feelings – expressing likes and dislikes </w:t>
            </w:r>
          </w:p>
          <w:p w:rsidR="005E37D7" w:rsidRDefault="003C44AE" w:rsidP="003C44AE">
            <w:pPr>
              <w:pStyle w:val="ListParagraph"/>
              <w:numPr>
                <w:ilvl w:val="0"/>
                <w:numId w:val="9"/>
              </w:numPr>
              <w:spacing w:after="0" w:line="240" w:lineRule="auto"/>
            </w:pPr>
            <w:r>
              <w:t>T</w:t>
            </w:r>
            <w:r w:rsidRPr="003C44AE">
              <w:t>elling about your passions comparative &amp; superlative forms</w:t>
            </w:r>
          </w:p>
        </w:tc>
        <w:tc>
          <w:tcPr>
            <w:tcW w:w="2523" w:type="dxa"/>
            <w:shd w:val="clear" w:color="auto" w:fill="auto"/>
          </w:tcPr>
          <w:p w:rsidR="003C44AE" w:rsidRDefault="003C44AE" w:rsidP="00BD6FF1">
            <w:pPr>
              <w:tabs>
                <w:tab w:val="left" w:pos="3060"/>
                <w:tab w:val="left" w:pos="3420"/>
              </w:tabs>
              <w:spacing w:after="0" w:line="240" w:lineRule="auto"/>
              <w:rPr>
                <w:color w:val="000000"/>
              </w:rPr>
            </w:pPr>
            <w:r w:rsidRPr="003C44AE">
              <w:rPr>
                <w:color w:val="000000"/>
              </w:rPr>
              <w:t>Life Intermediate Student’s Book (National Geographic Learning) by Helen Stephenson.</w:t>
            </w:r>
          </w:p>
          <w:p w:rsidR="00B96E7E" w:rsidRPr="00304BF1" w:rsidRDefault="000939B4" w:rsidP="00BD6FF1">
            <w:pPr>
              <w:tabs>
                <w:tab w:val="left" w:pos="3060"/>
                <w:tab w:val="left" w:pos="3420"/>
              </w:tabs>
              <w:spacing w:after="0" w:line="240" w:lineRule="auto"/>
            </w:pPr>
            <w:r w:rsidRPr="000939B4">
              <w:t>Painless Grammar by Rebecca Elliot, Ph.D.</w:t>
            </w:r>
          </w:p>
        </w:tc>
      </w:tr>
      <w:tr w:rsidR="001416B2" w:rsidRPr="00304BF1" w:rsidTr="00520029">
        <w:tc>
          <w:tcPr>
            <w:tcW w:w="1548" w:type="dxa"/>
            <w:shd w:val="clear" w:color="auto" w:fill="auto"/>
          </w:tcPr>
          <w:p w:rsidR="001416B2" w:rsidRDefault="001416B2" w:rsidP="009238B0">
            <w:pPr>
              <w:spacing w:after="0" w:line="240" w:lineRule="auto"/>
              <w:jc w:val="center"/>
              <w:rPr>
                <w:b/>
              </w:rPr>
            </w:pPr>
            <w:r>
              <w:rPr>
                <w:b/>
              </w:rPr>
              <w:t>VII</w:t>
            </w:r>
          </w:p>
          <w:p w:rsidR="00304BF1" w:rsidRDefault="00520029" w:rsidP="009238B0">
            <w:pPr>
              <w:spacing w:after="0" w:line="240" w:lineRule="auto"/>
              <w:jc w:val="center"/>
              <w:rPr>
                <w:b/>
              </w:rPr>
            </w:pPr>
            <w:r>
              <w:t xml:space="preserve">18 </w:t>
            </w:r>
            <w:proofErr w:type="spellStart"/>
            <w:r w:rsidRPr="00520029">
              <w:t>Oktober</w:t>
            </w:r>
            <w:proofErr w:type="spellEnd"/>
            <w:r w:rsidRPr="00520029">
              <w:rPr>
                <w:b/>
              </w:rPr>
              <w:t xml:space="preserve"> </w:t>
            </w:r>
          </w:p>
        </w:tc>
        <w:tc>
          <w:tcPr>
            <w:tcW w:w="5818" w:type="dxa"/>
            <w:shd w:val="clear" w:color="auto" w:fill="auto"/>
          </w:tcPr>
          <w:p w:rsidR="003C44AE" w:rsidRDefault="003C44AE" w:rsidP="003C44AE">
            <w:pPr>
              <w:spacing w:after="0" w:line="240" w:lineRule="auto"/>
            </w:pPr>
            <w:r>
              <w:rPr>
                <w:lang w:val="en-GB"/>
              </w:rPr>
              <w:t>P</w:t>
            </w:r>
            <w:r w:rsidRPr="003C44AE">
              <w:t>resent perfect and simple past forms using achievement words in sentences</w:t>
            </w:r>
          </w:p>
          <w:p w:rsidR="003C44AE" w:rsidRPr="003C44AE" w:rsidRDefault="003C44AE" w:rsidP="003C44AE">
            <w:pPr>
              <w:spacing w:after="0" w:line="240" w:lineRule="auto"/>
              <w:rPr>
                <w:lang w:val="en-GB"/>
              </w:rPr>
            </w:pPr>
          </w:p>
          <w:p w:rsidR="001416B2" w:rsidRPr="005E2EDF" w:rsidRDefault="001416B2" w:rsidP="00D31DA0">
            <w:pPr>
              <w:spacing w:after="0" w:line="240" w:lineRule="auto"/>
            </w:pPr>
          </w:p>
        </w:tc>
        <w:tc>
          <w:tcPr>
            <w:tcW w:w="2523" w:type="dxa"/>
            <w:shd w:val="clear" w:color="auto" w:fill="auto"/>
          </w:tcPr>
          <w:p w:rsidR="001416B2" w:rsidRPr="00304BF1" w:rsidRDefault="005E37D7" w:rsidP="00BD6FF1">
            <w:pPr>
              <w:tabs>
                <w:tab w:val="left" w:pos="3060"/>
                <w:tab w:val="left" w:pos="3420"/>
              </w:tabs>
              <w:spacing w:after="0" w:line="240" w:lineRule="auto"/>
              <w:rPr>
                <w:color w:val="000000"/>
              </w:rPr>
            </w:pPr>
            <w:r w:rsidRPr="005E37D7">
              <w:rPr>
                <w:color w:val="000000"/>
              </w:rPr>
              <w:t>Life Intermediate Student’s Book (National Geographic Learning) by Helen Stephenson.</w:t>
            </w:r>
          </w:p>
        </w:tc>
      </w:tr>
      <w:tr w:rsidR="00B96E7E" w:rsidRPr="00304BF1" w:rsidTr="00520029">
        <w:tc>
          <w:tcPr>
            <w:tcW w:w="1548" w:type="dxa"/>
            <w:shd w:val="clear" w:color="auto" w:fill="auto"/>
          </w:tcPr>
          <w:p w:rsidR="00B96E7E" w:rsidRDefault="00520029" w:rsidP="009238B0">
            <w:pPr>
              <w:spacing w:after="0" w:line="240" w:lineRule="auto"/>
              <w:jc w:val="center"/>
            </w:pPr>
            <w:r>
              <w:lastRenderedPageBreak/>
              <w:t xml:space="preserve">25 </w:t>
            </w:r>
            <w:proofErr w:type="spellStart"/>
            <w:r w:rsidRPr="00520029">
              <w:t>Oktober</w:t>
            </w:r>
            <w:proofErr w:type="spellEnd"/>
          </w:p>
        </w:tc>
        <w:tc>
          <w:tcPr>
            <w:tcW w:w="5818" w:type="dxa"/>
            <w:shd w:val="clear" w:color="auto" w:fill="auto"/>
          </w:tcPr>
          <w:p w:rsidR="00B96E7E" w:rsidRDefault="00B96E7E" w:rsidP="009238B0">
            <w:pPr>
              <w:tabs>
                <w:tab w:val="left" w:pos="3105"/>
              </w:tabs>
              <w:spacing w:after="0" w:line="240" w:lineRule="auto"/>
            </w:pPr>
            <w:r>
              <w:t>MID TEST</w:t>
            </w:r>
          </w:p>
        </w:tc>
        <w:tc>
          <w:tcPr>
            <w:tcW w:w="2523" w:type="dxa"/>
            <w:shd w:val="clear" w:color="auto" w:fill="auto"/>
          </w:tcPr>
          <w:p w:rsidR="00B96E7E" w:rsidRPr="00304BF1" w:rsidRDefault="00B96E7E" w:rsidP="009238B0">
            <w:pPr>
              <w:tabs>
                <w:tab w:val="left" w:pos="3105"/>
              </w:tabs>
              <w:spacing w:after="0" w:line="240" w:lineRule="auto"/>
            </w:pPr>
          </w:p>
        </w:tc>
      </w:tr>
      <w:tr w:rsidR="00B96E7E" w:rsidRPr="00304BF1" w:rsidTr="00520029">
        <w:tc>
          <w:tcPr>
            <w:tcW w:w="1548" w:type="dxa"/>
            <w:shd w:val="clear" w:color="auto" w:fill="auto"/>
          </w:tcPr>
          <w:p w:rsidR="00B96E7E" w:rsidRPr="00A2686D" w:rsidRDefault="00B96E7E" w:rsidP="009238B0">
            <w:pPr>
              <w:spacing w:after="0" w:line="240" w:lineRule="auto"/>
              <w:jc w:val="center"/>
              <w:rPr>
                <w:b/>
              </w:rPr>
            </w:pPr>
            <w:r>
              <w:rPr>
                <w:b/>
              </w:rPr>
              <w:t>IX</w:t>
            </w:r>
            <w:r w:rsidR="005E37D7">
              <w:rPr>
                <w:b/>
              </w:rPr>
              <w:t>,</w:t>
            </w:r>
            <w:r w:rsidR="001416B2">
              <w:rPr>
                <w:b/>
              </w:rPr>
              <w:t xml:space="preserve"> X</w:t>
            </w:r>
            <w:r w:rsidR="005E37D7">
              <w:rPr>
                <w:b/>
              </w:rPr>
              <w:t xml:space="preserve"> </w:t>
            </w:r>
            <w:proofErr w:type="spellStart"/>
            <w:r w:rsidR="005E37D7">
              <w:rPr>
                <w:b/>
              </w:rPr>
              <w:t>dan</w:t>
            </w:r>
            <w:proofErr w:type="spellEnd"/>
            <w:r w:rsidR="005E37D7">
              <w:rPr>
                <w:b/>
              </w:rPr>
              <w:t xml:space="preserve"> XI</w:t>
            </w:r>
          </w:p>
          <w:p w:rsidR="00B96E7E" w:rsidRDefault="00520029" w:rsidP="009238B0">
            <w:pPr>
              <w:spacing w:after="0" w:line="240" w:lineRule="auto"/>
              <w:jc w:val="center"/>
            </w:pPr>
            <w:r>
              <w:t>1</w:t>
            </w:r>
            <w:r w:rsidR="00304BF1">
              <w:t xml:space="preserve">  </w:t>
            </w:r>
            <w:r>
              <w:t>November</w:t>
            </w:r>
          </w:p>
          <w:p w:rsidR="005E37D7" w:rsidRPr="005E37D7" w:rsidRDefault="00520029" w:rsidP="005E37D7">
            <w:pPr>
              <w:spacing w:after="0" w:line="240" w:lineRule="auto"/>
              <w:jc w:val="center"/>
            </w:pPr>
            <w:r>
              <w:t xml:space="preserve">8 </w:t>
            </w:r>
            <w:r w:rsidRPr="00520029">
              <w:t xml:space="preserve">November </w:t>
            </w:r>
            <w:r w:rsidR="005E37D7" w:rsidRPr="005E37D7">
              <w:t xml:space="preserve"> </w:t>
            </w:r>
            <w:r>
              <w:t xml:space="preserve">15 </w:t>
            </w:r>
            <w:r w:rsidRPr="00520029">
              <w:t>November</w:t>
            </w:r>
          </w:p>
          <w:p w:rsidR="005E37D7" w:rsidRDefault="005E37D7" w:rsidP="009238B0">
            <w:pPr>
              <w:spacing w:after="0" w:line="240" w:lineRule="auto"/>
              <w:jc w:val="center"/>
            </w:pPr>
          </w:p>
        </w:tc>
        <w:tc>
          <w:tcPr>
            <w:tcW w:w="5818" w:type="dxa"/>
            <w:shd w:val="clear" w:color="auto" w:fill="auto"/>
          </w:tcPr>
          <w:p w:rsidR="003C44AE" w:rsidRPr="003C44AE" w:rsidRDefault="003C44AE" w:rsidP="005E37D7">
            <w:pPr>
              <w:pStyle w:val="ListParagraph"/>
              <w:numPr>
                <w:ilvl w:val="0"/>
                <w:numId w:val="8"/>
              </w:numPr>
              <w:tabs>
                <w:tab w:val="left" w:pos="1373"/>
              </w:tabs>
              <w:spacing w:after="0" w:line="240" w:lineRule="auto"/>
            </w:pPr>
            <w:r>
              <w:t>A</w:t>
            </w:r>
            <w:r w:rsidRPr="003C44AE">
              <w:t>ctive &amp; passive construction with time expressions</w:t>
            </w:r>
            <w:r w:rsidRPr="003C44AE">
              <w:rPr>
                <w:lang w:val="en-GB"/>
              </w:rPr>
              <w:t xml:space="preserve"> </w:t>
            </w:r>
          </w:p>
          <w:p w:rsidR="00B96E7E" w:rsidRPr="005E37D7" w:rsidRDefault="003C44AE" w:rsidP="005E37D7">
            <w:pPr>
              <w:pStyle w:val="ListParagraph"/>
              <w:numPr>
                <w:ilvl w:val="0"/>
                <w:numId w:val="8"/>
              </w:numPr>
              <w:tabs>
                <w:tab w:val="left" w:pos="1373"/>
              </w:tabs>
              <w:spacing w:after="0" w:line="240" w:lineRule="auto"/>
            </w:pPr>
            <w:r>
              <w:rPr>
                <w:lang w:val="en-GB"/>
              </w:rPr>
              <w:t>T</w:t>
            </w:r>
            <w:r w:rsidRPr="003C44AE">
              <w:rPr>
                <w:lang w:val="en-GB"/>
              </w:rPr>
              <w:t>enses in reported speech – say &amp; tell in news story</w:t>
            </w:r>
          </w:p>
          <w:p w:rsidR="005E37D7" w:rsidRPr="003C44AE" w:rsidRDefault="003C44AE" w:rsidP="003C44AE">
            <w:pPr>
              <w:pStyle w:val="ListParagraph"/>
              <w:numPr>
                <w:ilvl w:val="0"/>
                <w:numId w:val="8"/>
              </w:numPr>
              <w:rPr>
                <w:lang w:val="en-GB"/>
              </w:rPr>
            </w:pPr>
            <w:r>
              <w:rPr>
                <w:lang w:val="en-GB"/>
              </w:rPr>
              <w:t>M</w:t>
            </w:r>
            <w:r w:rsidRPr="003C44AE">
              <w:rPr>
                <w:lang w:val="en-GB"/>
              </w:rPr>
              <w:t xml:space="preserve">utual respect between speakers and how to adjust to other speakers. </w:t>
            </w:r>
          </w:p>
        </w:tc>
        <w:tc>
          <w:tcPr>
            <w:tcW w:w="2523" w:type="dxa"/>
            <w:shd w:val="clear" w:color="auto" w:fill="auto"/>
          </w:tcPr>
          <w:p w:rsidR="005E37D7" w:rsidRDefault="005E37D7" w:rsidP="005E37D7">
            <w:pPr>
              <w:tabs>
                <w:tab w:val="left" w:pos="3060"/>
                <w:tab w:val="left" w:pos="3420"/>
              </w:tabs>
              <w:spacing w:after="0" w:line="240" w:lineRule="auto"/>
            </w:pPr>
            <w:r w:rsidRPr="005E37D7">
              <w:t>New Headway Intermediate Student’s Book (third edition) by Liz and John Soars</w:t>
            </w:r>
          </w:p>
          <w:p w:rsidR="000939B4" w:rsidRPr="00304BF1" w:rsidRDefault="000939B4" w:rsidP="005E37D7">
            <w:pPr>
              <w:tabs>
                <w:tab w:val="left" w:pos="3060"/>
                <w:tab w:val="left" w:pos="3420"/>
              </w:tabs>
              <w:spacing w:after="0" w:line="240" w:lineRule="auto"/>
            </w:pPr>
            <w:r w:rsidRPr="000939B4">
              <w:t>Painless Grammar by Rebecca Elliot, Ph.D.</w:t>
            </w:r>
          </w:p>
        </w:tc>
      </w:tr>
      <w:tr w:rsidR="00B96E7E" w:rsidRPr="00304BF1" w:rsidTr="00520029">
        <w:tc>
          <w:tcPr>
            <w:tcW w:w="1548" w:type="dxa"/>
            <w:shd w:val="clear" w:color="auto" w:fill="auto"/>
          </w:tcPr>
          <w:p w:rsidR="00B96E7E" w:rsidRPr="00077772" w:rsidRDefault="00B96E7E" w:rsidP="009238B0">
            <w:pPr>
              <w:spacing w:after="0" w:line="240" w:lineRule="auto"/>
              <w:jc w:val="center"/>
              <w:rPr>
                <w:b/>
              </w:rPr>
            </w:pPr>
            <w:r w:rsidRPr="00077772">
              <w:rPr>
                <w:b/>
              </w:rPr>
              <w:t>X</w:t>
            </w:r>
            <w:r w:rsidR="001416B2">
              <w:rPr>
                <w:b/>
              </w:rPr>
              <w:t>I</w:t>
            </w:r>
            <w:r w:rsidR="005E37D7">
              <w:rPr>
                <w:b/>
              </w:rPr>
              <w:t>I</w:t>
            </w:r>
            <w:r w:rsidR="00177382">
              <w:rPr>
                <w:b/>
              </w:rPr>
              <w:t xml:space="preserve"> </w:t>
            </w:r>
            <w:proofErr w:type="spellStart"/>
            <w:r w:rsidR="00177382">
              <w:rPr>
                <w:b/>
              </w:rPr>
              <w:t>dan</w:t>
            </w:r>
            <w:proofErr w:type="spellEnd"/>
            <w:r w:rsidR="00177382">
              <w:rPr>
                <w:b/>
              </w:rPr>
              <w:t xml:space="preserve"> XI</w:t>
            </w:r>
            <w:r w:rsidR="001416B2">
              <w:rPr>
                <w:b/>
              </w:rPr>
              <w:t>I</w:t>
            </w:r>
            <w:r w:rsidR="005E37D7">
              <w:rPr>
                <w:b/>
              </w:rPr>
              <w:t>I</w:t>
            </w:r>
          </w:p>
          <w:p w:rsidR="00304BF1" w:rsidRDefault="00304BF1" w:rsidP="00515B5E">
            <w:pPr>
              <w:spacing w:after="0" w:line="240" w:lineRule="auto"/>
              <w:jc w:val="center"/>
            </w:pPr>
            <w:r>
              <w:t>2</w:t>
            </w:r>
            <w:r w:rsidR="00515B5E">
              <w:t>2</w:t>
            </w:r>
            <w:r>
              <w:t xml:space="preserve"> </w:t>
            </w:r>
            <w:r w:rsidR="00520029" w:rsidRPr="00520029">
              <w:t>November</w:t>
            </w:r>
          </w:p>
          <w:p w:rsidR="005E37D7" w:rsidRPr="005E37D7" w:rsidRDefault="00520029" w:rsidP="005E37D7">
            <w:pPr>
              <w:spacing w:after="0" w:line="240" w:lineRule="auto"/>
              <w:jc w:val="center"/>
            </w:pPr>
            <w:r>
              <w:t>29</w:t>
            </w:r>
            <w:r w:rsidR="005E37D7" w:rsidRPr="005E37D7">
              <w:t xml:space="preserve"> </w:t>
            </w:r>
            <w:r w:rsidRPr="00520029">
              <w:t>November</w:t>
            </w:r>
          </w:p>
          <w:p w:rsidR="005E37D7" w:rsidRDefault="005E37D7" w:rsidP="00515B5E">
            <w:pPr>
              <w:spacing w:after="0" w:line="240" w:lineRule="auto"/>
              <w:jc w:val="center"/>
            </w:pPr>
          </w:p>
        </w:tc>
        <w:tc>
          <w:tcPr>
            <w:tcW w:w="5818" w:type="dxa"/>
            <w:shd w:val="clear" w:color="auto" w:fill="auto"/>
          </w:tcPr>
          <w:p w:rsidR="003C44AE" w:rsidRPr="003C44AE" w:rsidRDefault="003C44AE" w:rsidP="003C44AE">
            <w:pPr>
              <w:pStyle w:val="ListParagraph"/>
              <w:numPr>
                <w:ilvl w:val="0"/>
                <w:numId w:val="10"/>
              </w:numPr>
              <w:tabs>
                <w:tab w:val="left" w:pos="3105"/>
              </w:tabs>
              <w:spacing w:after="0" w:line="240" w:lineRule="auto"/>
            </w:pPr>
            <w:r>
              <w:t xml:space="preserve">Netiquette – </w:t>
            </w:r>
            <w:r w:rsidRPr="003C44AE">
              <w:t>On the internet, you can say whatever you want. Is that true? Is it a good thing or a bad thing? Why?</w:t>
            </w:r>
          </w:p>
          <w:p w:rsidR="001416B2" w:rsidRDefault="003C44AE" w:rsidP="003C44AE">
            <w:pPr>
              <w:pStyle w:val="ListParagraph"/>
              <w:numPr>
                <w:ilvl w:val="0"/>
                <w:numId w:val="10"/>
              </w:numPr>
              <w:tabs>
                <w:tab w:val="left" w:pos="3105"/>
              </w:tabs>
              <w:spacing w:after="0" w:line="240" w:lineRule="auto"/>
            </w:pPr>
            <w:r w:rsidRPr="003C44AE">
              <w:rPr>
                <w:bCs/>
                <w:lang w:val="en-GB"/>
              </w:rPr>
              <w:t>Practicing group dialog</w:t>
            </w:r>
            <w:r w:rsidRPr="003C44AE">
              <w:rPr>
                <w:bCs/>
              </w:rPr>
              <w:t xml:space="preserve"> </w:t>
            </w:r>
            <w:r>
              <w:rPr>
                <w:bCs/>
              </w:rPr>
              <w:t xml:space="preserve">with </w:t>
            </w:r>
            <w:r w:rsidR="000939B4">
              <w:rPr>
                <w:bCs/>
              </w:rPr>
              <w:t>ap</w:t>
            </w:r>
            <w:r w:rsidRPr="003C44AE">
              <w:rPr>
                <w:bCs/>
              </w:rPr>
              <w:t>propriate gestures and hand movements - voice tone, facial expressions and body postures</w:t>
            </w:r>
          </w:p>
        </w:tc>
        <w:tc>
          <w:tcPr>
            <w:tcW w:w="2523" w:type="dxa"/>
            <w:shd w:val="clear" w:color="auto" w:fill="auto"/>
          </w:tcPr>
          <w:p w:rsidR="00BD6FF1" w:rsidRDefault="005E37D7" w:rsidP="005E37D7">
            <w:pPr>
              <w:tabs>
                <w:tab w:val="left" w:pos="3105"/>
              </w:tabs>
              <w:spacing w:after="0" w:line="240" w:lineRule="auto"/>
            </w:pPr>
            <w:r w:rsidRPr="005E37D7">
              <w:t>Life Intermediate Student’s Book (National Geographic Learning) by Helen Stephenson.</w:t>
            </w:r>
          </w:p>
          <w:p w:rsidR="000939B4" w:rsidRPr="00304BF1" w:rsidRDefault="000939B4" w:rsidP="005E37D7">
            <w:pPr>
              <w:tabs>
                <w:tab w:val="left" w:pos="3105"/>
              </w:tabs>
              <w:spacing w:after="0" w:line="240" w:lineRule="auto"/>
            </w:pPr>
            <w:r w:rsidRPr="000939B4">
              <w:t>New Headway Intermediate Student’s Book (third edition) by Liz and John Soars</w:t>
            </w:r>
          </w:p>
        </w:tc>
      </w:tr>
      <w:tr w:rsidR="00B96E7E" w:rsidRPr="00304BF1" w:rsidTr="00520029">
        <w:trPr>
          <w:trHeight w:val="313"/>
        </w:trPr>
        <w:tc>
          <w:tcPr>
            <w:tcW w:w="1548" w:type="dxa"/>
            <w:shd w:val="clear" w:color="auto" w:fill="auto"/>
          </w:tcPr>
          <w:p w:rsidR="00B96E7E" w:rsidRPr="00A2686D" w:rsidRDefault="00B96E7E" w:rsidP="009238B0">
            <w:pPr>
              <w:spacing w:after="0" w:line="240" w:lineRule="auto"/>
              <w:jc w:val="center"/>
              <w:rPr>
                <w:b/>
              </w:rPr>
            </w:pPr>
            <w:r w:rsidRPr="00A2686D">
              <w:rPr>
                <w:b/>
              </w:rPr>
              <w:t xml:space="preserve"> XI</w:t>
            </w:r>
            <w:r w:rsidR="005E37D7">
              <w:rPr>
                <w:b/>
              </w:rPr>
              <w:t>V</w:t>
            </w:r>
          </w:p>
          <w:p w:rsidR="005E37D7" w:rsidRPr="005E37D7" w:rsidRDefault="00520029" w:rsidP="005E37D7">
            <w:pPr>
              <w:spacing w:after="0" w:line="240" w:lineRule="auto"/>
              <w:jc w:val="center"/>
            </w:pPr>
            <w:r>
              <w:t>6</w:t>
            </w:r>
            <w:r w:rsidR="005E37D7" w:rsidRPr="005E37D7">
              <w:t xml:space="preserve"> </w:t>
            </w:r>
            <w:proofErr w:type="spellStart"/>
            <w:r>
              <w:t>Desember</w:t>
            </w:r>
            <w:proofErr w:type="spellEnd"/>
          </w:p>
          <w:p w:rsidR="00B96E7E" w:rsidRDefault="00B96E7E" w:rsidP="005E37D7">
            <w:pPr>
              <w:spacing w:after="0" w:line="240" w:lineRule="auto"/>
              <w:jc w:val="center"/>
            </w:pPr>
          </w:p>
        </w:tc>
        <w:tc>
          <w:tcPr>
            <w:tcW w:w="5818" w:type="dxa"/>
            <w:shd w:val="clear" w:color="auto" w:fill="auto"/>
          </w:tcPr>
          <w:p w:rsidR="00B96E7E" w:rsidRDefault="001416B2" w:rsidP="00177382">
            <w:pPr>
              <w:tabs>
                <w:tab w:val="left" w:pos="3105"/>
              </w:tabs>
              <w:spacing w:after="0" w:line="240" w:lineRule="auto"/>
            </w:pPr>
            <w:r w:rsidRPr="005E2EDF">
              <w:rPr>
                <w:lang w:val="en-GB"/>
              </w:rPr>
              <w:t>Common expressions to suggest ideas and solutions: e.g. why don’t we…?</w:t>
            </w:r>
          </w:p>
        </w:tc>
        <w:tc>
          <w:tcPr>
            <w:tcW w:w="2523" w:type="dxa"/>
            <w:shd w:val="clear" w:color="auto" w:fill="auto"/>
          </w:tcPr>
          <w:p w:rsidR="00B96E7E" w:rsidRPr="00304BF1" w:rsidRDefault="00BD6FF1" w:rsidP="000939B4">
            <w:pPr>
              <w:tabs>
                <w:tab w:val="left" w:pos="3060"/>
                <w:tab w:val="left" w:pos="3420"/>
              </w:tabs>
              <w:spacing w:after="0" w:line="240" w:lineRule="auto"/>
            </w:pPr>
            <w:r w:rsidRPr="00304BF1">
              <w:t>Life Intermediate Student’s Book (National Geographic Learning) by</w:t>
            </w:r>
            <w:r w:rsidR="000939B4">
              <w:t xml:space="preserve"> Helen Stephenson</w:t>
            </w:r>
          </w:p>
        </w:tc>
      </w:tr>
      <w:tr w:rsidR="00B96E7E" w:rsidRPr="00304BF1" w:rsidTr="00520029">
        <w:trPr>
          <w:trHeight w:val="313"/>
        </w:trPr>
        <w:tc>
          <w:tcPr>
            <w:tcW w:w="1548" w:type="dxa"/>
            <w:shd w:val="clear" w:color="auto" w:fill="auto"/>
          </w:tcPr>
          <w:p w:rsidR="00B96E7E" w:rsidRPr="00077772" w:rsidRDefault="00B96E7E" w:rsidP="009238B0">
            <w:pPr>
              <w:spacing w:after="0" w:line="240" w:lineRule="auto"/>
              <w:jc w:val="center"/>
              <w:rPr>
                <w:b/>
              </w:rPr>
            </w:pPr>
            <w:r w:rsidRPr="00077772">
              <w:rPr>
                <w:b/>
              </w:rPr>
              <w:t>XV</w:t>
            </w:r>
          </w:p>
          <w:p w:rsidR="00B96E7E" w:rsidRDefault="00520029" w:rsidP="009238B0">
            <w:pPr>
              <w:spacing w:after="0" w:line="240" w:lineRule="auto"/>
              <w:jc w:val="center"/>
            </w:pPr>
            <w:r>
              <w:t xml:space="preserve">13 </w:t>
            </w:r>
            <w:proofErr w:type="spellStart"/>
            <w:r w:rsidRPr="00520029">
              <w:t>Desember</w:t>
            </w:r>
            <w:proofErr w:type="spellEnd"/>
          </w:p>
        </w:tc>
        <w:tc>
          <w:tcPr>
            <w:tcW w:w="5818" w:type="dxa"/>
            <w:shd w:val="clear" w:color="auto" w:fill="auto"/>
          </w:tcPr>
          <w:p w:rsidR="00B96E7E" w:rsidRDefault="00EB3F3F" w:rsidP="00856431">
            <w:pPr>
              <w:tabs>
                <w:tab w:val="left" w:pos="3105"/>
              </w:tabs>
              <w:spacing w:after="0" w:line="240" w:lineRule="auto"/>
            </w:pPr>
            <w:r w:rsidRPr="005E2EDF">
              <w:rPr>
                <w:lang w:val="en-GB"/>
              </w:rPr>
              <w:t>R</w:t>
            </w:r>
            <w:r>
              <w:rPr>
                <w:lang w:val="en-GB"/>
              </w:rPr>
              <w:t>eviewing the four common tenses</w:t>
            </w:r>
            <w:r w:rsidRPr="005E2EDF">
              <w:rPr>
                <w:lang w:val="en-GB"/>
              </w:rPr>
              <w:t xml:space="preserve">, final assignment due </w:t>
            </w:r>
            <w:r>
              <w:rPr>
                <w:lang w:val="en-GB"/>
              </w:rPr>
              <w:t>and</w:t>
            </w:r>
            <w:r w:rsidRPr="005E2EDF">
              <w:rPr>
                <w:lang w:val="en-GB"/>
              </w:rPr>
              <w:t xml:space="preserve"> discussion for final</w:t>
            </w:r>
            <w:r>
              <w:rPr>
                <w:lang w:val="en-GB"/>
              </w:rPr>
              <w:t xml:space="preserve"> test.</w:t>
            </w:r>
          </w:p>
        </w:tc>
        <w:tc>
          <w:tcPr>
            <w:tcW w:w="2523" w:type="dxa"/>
            <w:shd w:val="clear" w:color="auto" w:fill="auto"/>
          </w:tcPr>
          <w:p w:rsidR="00B96E7E" w:rsidRPr="00304BF1" w:rsidRDefault="00BD6FF1" w:rsidP="00EB3F3F">
            <w:pPr>
              <w:tabs>
                <w:tab w:val="left" w:pos="3060"/>
                <w:tab w:val="left" w:pos="3420"/>
              </w:tabs>
              <w:spacing w:after="0" w:line="240" w:lineRule="auto"/>
            </w:pPr>
            <w:r w:rsidRPr="00304BF1">
              <w:t xml:space="preserve">The Monster Book of Language Teaching Activities by Maria </w:t>
            </w:r>
            <w:proofErr w:type="spellStart"/>
            <w:r w:rsidRPr="00304BF1">
              <w:t>Snarski</w:t>
            </w:r>
            <w:proofErr w:type="spellEnd"/>
            <w:r w:rsidR="00EB3F3F" w:rsidRPr="00304BF1">
              <w:t xml:space="preserve"> </w:t>
            </w:r>
          </w:p>
        </w:tc>
      </w:tr>
      <w:tr w:rsidR="00B96E7E" w:rsidTr="00520029">
        <w:trPr>
          <w:trHeight w:val="313"/>
        </w:trPr>
        <w:tc>
          <w:tcPr>
            <w:tcW w:w="1548" w:type="dxa"/>
            <w:shd w:val="clear" w:color="auto" w:fill="auto"/>
          </w:tcPr>
          <w:p w:rsidR="00B96E7E" w:rsidRDefault="00520029" w:rsidP="009238B0">
            <w:pPr>
              <w:spacing w:after="0" w:line="240" w:lineRule="auto"/>
              <w:jc w:val="center"/>
            </w:pPr>
            <w:r>
              <w:t>20</w:t>
            </w:r>
            <w:r w:rsidR="00B96E7E">
              <w:t xml:space="preserve"> </w:t>
            </w:r>
            <w:proofErr w:type="spellStart"/>
            <w:r w:rsidRPr="00520029">
              <w:t>Desember</w:t>
            </w:r>
            <w:proofErr w:type="spellEnd"/>
          </w:p>
        </w:tc>
        <w:tc>
          <w:tcPr>
            <w:tcW w:w="5818" w:type="dxa"/>
            <w:shd w:val="clear" w:color="auto" w:fill="auto"/>
          </w:tcPr>
          <w:p w:rsidR="00B96E7E" w:rsidRDefault="00B96E7E" w:rsidP="009238B0">
            <w:pPr>
              <w:tabs>
                <w:tab w:val="left" w:pos="3105"/>
              </w:tabs>
              <w:spacing w:after="0" w:line="240" w:lineRule="auto"/>
            </w:pPr>
            <w:r>
              <w:t>FINAL TEST</w:t>
            </w:r>
          </w:p>
        </w:tc>
        <w:tc>
          <w:tcPr>
            <w:tcW w:w="2523" w:type="dxa"/>
            <w:shd w:val="clear" w:color="auto" w:fill="auto"/>
          </w:tcPr>
          <w:p w:rsidR="00B96E7E" w:rsidRDefault="00B96E7E" w:rsidP="009238B0">
            <w:pPr>
              <w:tabs>
                <w:tab w:val="left" w:pos="3105"/>
              </w:tabs>
              <w:spacing w:after="0" w:line="240" w:lineRule="auto"/>
            </w:pPr>
          </w:p>
        </w:tc>
      </w:tr>
      <w:tr w:rsidR="00B96E7E" w:rsidTr="009238B0">
        <w:trPr>
          <w:trHeight w:val="313"/>
        </w:trPr>
        <w:tc>
          <w:tcPr>
            <w:tcW w:w="9889" w:type="dxa"/>
            <w:gridSpan w:val="3"/>
            <w:shd w:val="clear" w:color="auto" w:fill="A6A6A6"/>
          </w:tcPr>
          <w:p w:rsidR="00B96E7E" w:rsidRPr="00EC0CDD" w:rsidRDefault="00B96E7E" w:rsidP="009238B0">
            <w:pPr>
              <w:tabs>
                <w:tab w:val="left" w:pos="3105"/>
              </w:tabs>
              <w:spacing w:after="0" w:line="240" w:lineRule="auto"/>
              <w:rPr>
                <w:b/>
              </w:rPr>
            </w:pPr>
            <w:r w:rsidRPr="00EC0CDD">
              <w:rPr>
                <w:b/>
              </w:rPr>
              <w:t>PRASYARAT</w:t>
            </w:r>
          </w:p>
        </w:tc>
      </w:tr>
      <w:tr w:rsidR="00B96E7E" w:rsidTr="009238B0">
        <w:trPr>
          <w:trHeight w:val="313"/>
        </w:trPr>
        <w:tc>
          <w:tcPr>
            <w:tcW w:w="9889" w:type="dxa"/>
            <w:gridSpan w:val="3"/>
            <w:shd w:val="clear" w:color="auto" w:fill="FFFFFF"/>
          </w:tcPr>
          <w:p w:rsidR="00B96E7E" w:rsidRPr="00EC0CDD" w:rsidRDefault="00B96E7E" w:rsidP="009238B0">
            <w:pPr>
              <w:tabs>
                <w:tab w:val="left" w:pos="3105"/>
              </w:tabs>
              <w:spacing w:after="0" w:line="240" w:lineRule="auto"/>
              <w:rPr>
                <w:b/>
              </w:rPr>
            </w:pPr>
            <w:r w:rsidRPr="00EC0CDD">
              <w:rPr>
                <w:b/>
              </w:rPr>
              <w:t>------</w:t>
            </w:r>
          </w:p>
          <w:p w:rsidR="00B96E7E" w:rsidRPr="00EC0CDD" w:rsidRDefault="00B96E7E" w:rsidP="009238B0">
            <w:pPr>
              <w:tabs>
                <w:tab w:val="left" w:pos="3105"/>
              </w:tabs>
              <w:spacing w:after="0" w:line="240" w:lineRule="auto"/>
              <w:rPr>
                <w:b/>
              </w:rPr>
            </w:pPr>
          </w:p>
        </w:tc>
      </w:tr>
      <w:tr w:rsidR="00B96E7E" w:rsidTr="009238B0">
        <w:trPr>
          <w:trHeight w:val="313"/>
        </w:trPr>
        <w:tc>
          <w:tcPr>
            <w:tcW w:w="9889" w:type="dxa"/>
            <w:gridSpan w:val="3"/>
            <w:shd w:val="clear" w:color="auto" w:fill="A6A6A6"/>
          </w:tcPr>
          <w:p w:rsidR="00B96E7E" w:rsidRPr="00EC0CDD" w:rsidRDefault="00B96E7E" w:rsidP="009238B0">
            <w:pPr>
              <w:tabs>
                <w:tab w:val="left" w:pos="3105"/>
              </w:tabs>
              <w:spacing w:after="0" w:line="240" w:lineRule="auto"/>
              <w:rPr>
                <w:b/>
              </w:rPr>
            </w:pPr>
            <w:r w:rsidRPr="00EC0CDD">
              <w:rPr>
                <w:b/>
              </w:rPr>
              <w:t>PUSTAKA/ REFERENSI</w:t>
            </w:r>
          </w:p>
        </w:tc>
      </w:tr>
      <w:tr w:rsidR="00B96E7E" w:rsidTr="009238B0">
        <w:trPr>
          <w:trHeight w:val="313"/>
        </w:trPr>
        <w:tc>
          <w:tcPr>
            <w:tcW w:w="9889" w:type="dxa"/>
            <w:gridSpan w:val="3"/>
            <w:shd w:val="clear" w:color="auto" w:fill="FFFFFF"/>
          </w:tcPr>
          <w:p w:rsidR="00856431" w:rsidRDefault="00856431" w:rsidP="00856431">
            <w:pPr>
              <w:tabs>
                <w:tab w:val="left" w:pos="3060"/>
                <w:tab w:val="left" w:pos="3420"/>
              </w:tabs>
              <w:spacing w:after="0" w:line="240" w:lineRule="auto"/>
              <w:jc w:val="both"/>
            </w:pPr>
            <w:r w:rsidRPr="00304BF1">
              <w:t xml:space="preserve">The Monster Book of Language Teaching Activities by Maria </w:t>
            </w:r>
            <w:proofErr w:type="spellStart"/>
            <w:r w:rsidRPr="00304BF1">
              <w:t>Snarski</w:t>
            </w:r>
            <w:proofErr w:type="spellEnd"/>
          </w:p>
          <w:p w:rsidR="00856431" w:rsidRPr="00304BF1" w:rsidRDefault="00856431" w:rsidP="00856431">
            <w:pPr>
              <w:tabs>
                <w:tab w:val="left" w:pos="3060"/>
                <w:tab w:val="left" w:pos="3420"/>
              </w:tabs>
              <w:spacing w:after="0" w:line="240" w:lineRule="auto"/>
              <w:jc w:val="both"/>
            </w:pPr>
            <w:r w:rsidRPr="00304BF1">
              <w:t>New Headway Intermediate Student’s Book (third edition) by Liz and John Soars</w:t>
            </w:r>
          </w:p>
          <w:p w:rsidR="00856431" w:rsidRPr="00304BF1" w:rsidRDefault="00856431" w:rsidP="00856431">
            <w:pPr>
              <w:tabs>
                <w:tab w:val="left" w:pos="3060"/>
                <w:tab w:val="left" w:pos="3420"/>
              </w:tabs>
              <w:spacing w:after="0" w:line="240" w:lineRule="auto"/>
              <w:jc w:val="both"/>
            </w:pPr>
            <w:r w:rsidRPr="00304BF1">
              <w:t>Life Intermediate Student’s Book (National Geographic Learning) by Helen Stephenson</w:t>
            </w:r>
          </w:p>
          <w:p w:rsidR="00856431" w:rsidRPr="00304BF1" w:rsidRDefault="00856431" w:rsidP="00856431">
            <w:pPr>
              <w:tabs>
                <w:tab w:val="left" w:pos="3060"/>
                <w:tab w:val="left" w:pos="3420"/>
              </w:tabs>
              <w:spacing w:after="0" w:line="240" w:lineRule="auto"/>
              <w:jc w:val="both"/>
            </w:pPr>
            <w:r w:rsidRPr="00304BF1">
              <w:t>Painless Grammar by Rebecca Elliot, Ph.D.</w:t>
            </w:r>
          </w:p>
          <w:p w:rsidR="00856431" w:rsidRPr="00304BF1" w:rsidRDefault="00856431" w:rsidP="00856431">
            <w:pPr>
              <w:tabs>
                <w:tab w:val="left" w:pos="3060"/>
                <w:tab w:val="left" w:pos="3420"/>
              </w:tabs>
              <w:spacing w:after="0" w:line="240" w:lineRule="auto"/>
              <w:jc w:val="both"/>
            </w:pPr>
            <w:r w:rsidRPr="00304BF1">
              <w:t>Longman Active Study Dictionary of English</w:t>
            </w:r>
          </w:p>
          <w:p w:rsidR="00856431" w:rsidRPr="00856431" w:rsidRDefault="00856431" w:rsidP="00856431">
            <w:pPr>
              <w:tabs>
                <w:tab w:val="left" w:pos="3060"/>
                <w:tab w:val="left" w:pos="3420"/>
              </w:tabs>
              <w:spacing w:after="0" w:line="240" w:lineRule="auto"/>
              <w:jc w:val="both"/>
              <w:rPr>
                <w:sz w:val="24"/>
                <w:szCs w:val="24"/>
              </w:rPr>
            </w:pPr>
            <w:r w:rsidRPr="00304BF1">
              <w:t>Original materials from different sources such as magazines, internet, songs, and documentary films</w:t>
            </w:r>
            <w:r w:rsidRPr="00856431">
              <w:rPr>
                <w:sz w:val="24"/>
                <w:szCs w:val="24"/>
              </w:rPr>
              <w:tab/>
            </w:r>
          </w:p>
          <w:p w:rsidR="00B96E7E" w:rsidRPr="00D44095" w:rsidRDefault="00B96E7E" w:rsidP="009238B0">
            <w:pPr>
              <w:tabs>
                <w:tab w:val="left" w:pos="1037"/>
              </w:tabs>
              <w:spacing w:after="0" w:line="240" w:lineRule="auto"/>
              <w:rPr>
                <w:sz w:val="24"/>
                <w:szCs w:val="24"/>
              </w:rPr>
            </w:pPr>
          </w:p>
        </w:tc>
      </w:tr>
    </w:tbl>
    <w:p w:rsidR="00B96E7E" w:rsidRDefault="00B96E7E" w:rsidP="00B96E7E"/>
    <w:p w:rsidR="00BA6E92" w:rsidRDefault="00BA6E92"/>
    <w:sectPr w:rsidR="00BA6E92" w:rsidSect="00E81EB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A3"/>
    <w:multiLevelType w:val="hybridMultilevel"/>
    <w:tmpl w:val="C17403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97641"/>
    <w:multiLevelType w:val="hybridMultilevel"/>
    <w:tmpl w:val="7DC2D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B36EAD"/>
    <w:multiLevelType w:val="hybridMultilevel"/>
    <w:tmpl w:val="7C845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392AFF"/>
    <w:multiLevelType w:val="hybridMultilevel"/>
    <w:tmpl w:val="5540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2409E"/>
    <w:multiLevelType w:val="hybridMultilevel"/>
    <w:tmpl w:val="C1A2FCEA"/>
    <w:lvl w:ilvl="0" w:tplc="2C0E782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6168A6"/>
    <w:multiLevelType w:val="hybridMultilevel"/>
    <w:tmpl w:val="D3DC2A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DC3775"/>
    <w:multiLevelType w:val="hybridMultilevel"/>
    <w:tmpl w:val="8D602AD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9B33BF"/>
    <w:multiLevelType w:val="hybridMultilevel"/>
    <w:tmpl w:val="D6A86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05547C"/>
    <w:multiLevelType w:val="hybridMultilevel"/>
    <w:tmpl w:val="8A24FE9C"/>
    <w:lvl w:ilvl="0" w:tplc="469416AC">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792FEB"/>
    <w:multiLevelType w:val="hybridMultilevel"/>
    <w:tmpl w:val="391C40C8"/>
    <w:lvl w:ilvl="0" w:tplc="98E8638E">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A900D8"/>
    <w:multiLevelType w:val="hybridMultilevel"/>
    <w:tmpl w:val="55401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3700B"/>
    <w:multiLevelType w:val="hybridMultilevel"/>
    <w:tmpl w:val="B1709326"/>
    <w:lvl w:ilvl="0" w:tplc="C85039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3"/>
  </w:num>
  <w:num w:numId="2">
    <w:abstractNumId w:val="6"/>
  </w:num>
  <w:num w:numId="3">
    <w:abstractNumId w:val="2"/>
  </w:num>
  <w:num w:numId="4">
    <w:abstractNumId w:val="3"/>
  </w:num>
  <w:num w:numId="5">
    <w:abstractNumId w:val="11"/>
  </w:num>
  <w:num w:numId="6">
    <w:abstractNumId w:val="10"/>
  </w:num>
  <w:num w:numId="7">
    <w:abstractNumId w:val="7"/>
  </w:num>
  <w:num w:numId="8">
    <w:abstractNumId w:val="8"/>
  </w:num>
  <w:num w:numId="9">
    <w:abstractNumId w:val="1"/>
  </w:num>
  <w:num w:numId="10">
    <w:abstractNumId w:val="0"/>
  </w:num>
  <w:num w:numId="11">
    <w:abstractNumId w:val="1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7E"/>
    <w:rsid w:val="00061FDC"/>
    <w:rsid w:val="000939B4"/>
    <w:rsid w:val="001416B2"/>
    <w:rsid w:val="00177382"/>
    <w:rsid w:val="0021717E"/>
    <w:rsid w:val="002B0A92"/>
    <w:rsid w:val="00304BF1"/>
    <w:rsid w:val="003062F8"/>
    <w:rsid w:val="003B1D0D"/>
    <w:rsid w:val="003C44AE"/>
    <w:rsid w:val="00515B5E"/>
    <w:rsid w:val="00520029"/>
    <w:rsid w:val="005E37D7"/>
    <w:rsid w:val="006D45DB"/>
    <w:rsid w:val="006E49D1"/>
    <w:rsid w:val="007645AD"/>
    <w:rsid w:val="00856431"/>
    <w:rsid w:val="0086081E"/>
    <w:rsid w:val="00873EA0"/>
    <w:rsid w:val="00935768"/>
    <w:rsid w:val="00962334"/>
    <w:rsid w:val="00B04168"/>
    <w:rsid w:val="00B11A5E"/>
    <w:rsid w:val="00B96E7E"/>
    <w:rsid w:val="00BA3D29"/>
    <w:rsid w:val="00BA6E92"/>
    <w:rsid w:val="00BD6FF1"/>
    <w:rsid w:val="00D31DA0"/>
    <w:rsid w:val="00D77C9F"/>
    <w:rsid w:val="00E32F9D"/>
    <w:rsid w:val="00E96B6D"/>
    <w:rsid w:val="00EB2813"/>
    <w:rsid w:val="00EB3F3F"/>
    <w:rsid w:val="00F36FA8"/>
    <w:rsid w:val="00F37886"/>
    <w:rsid w:val="00FF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2018-04-08T11:10:00Z</dcterms:created>
  <dcterms:modified xsi:type="dcterms:W3CDTF">2018-10-02T23:06:00Z</dcterms:modified>
</cp:coreProperties>
</file>