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965"/>
        <w:gridCol w:w="1695"/>
        <w:gridCol w:w="1365"/>
        <w:gridCol w:w="31"/>
        <w:gridCol w:w="1416"/>
        <w:gridCol w:w="1293"/>
        <w:gridCol w:w="2173"/>
        <w:gridCol w:w="587"/>
        <w:gridCol w:w="1863"/>
        <w:gridCol w:w="3582"/>
        <w:gridCol w:w="9"/>
      </w:tblGrid>
      <w:tr w:rsidR="00481FAB" w:rsidRPr="00C4015D" w:rsidTr="00481FAB">
        <w:trPr>
          <w:gridAfter w:val="1"/>
          <w:wAfter w:w="9" w:type="dxa"/>
        </w:trPr>
        <w:tc>
          <w:tcPr>
            <w:tcW w:w="2122" w:type="dxa"/>
            <w:gridSpan w:val="2"/>
            <w:shd w:val="clear" w:color="auto" w:fill="DAEEF3"/>
            <w:vAlign w:val="center"/>
          </w:tcPr>
          <w:p w:rsidR="00481FAB" w:rsidRPr="00C4015D" w:rsidRDefault="006571E7" w:rsidP="001179F6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val="id-ID" w:eastAsia="id-ID"/>
              </w:rPr>
              <w:drawing>
                <wp:inline distT="0" distB="0" distL="0" distR="0">
                  <wp:extent cx="875665" cy="899160"/>
                  <wp:effectExtent l="19050" t="0" r="63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5" w:type="dxa"/>
            <w:gridSpan w:val="9"/>
            <w:shd w:val="clear" w:color="auto" w:fill="DAEEF3"/>
          </w:tcPr>
          <w:p w:rsidR="00481FAB" w:rsidRPr="00A52984" w:rsidRDefault="00481FAB" w:rsidP="00257FF4">
            <w:pPr>
              <w:spacing w:line="288" w:lineRule="auto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UNIVERSITAS MEDAN AREA</w:t>
            </w:r>
          </w:p>
          <w:p w:rsidR="002D6B6F" w:rsidRDefault="00481FAB" w:rsidP="002D6B6F">
            <w:pPr>
              <w:tabs>
                <w:tab w:val="left" w:pos="1168"/>
              </w:tabs>
              <w:autoSpaceDE/>
              <w:autoSpaceDN/>
              <w:spacing w:line="288" w:lineRule="auto"/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FAKULTAS</w:t>
            </w:r>
            <w:r w:rsidR="0006070A">
              <w:rPr>
                <w:rFonts w:ascii="Cambria" w:hAnsi="Cambria"/>
                <w:b/>
                <w:sz w:val="28"/>
                <w:szCs w:val="28"/>
              </w:rPr>
              <w:t xml:space="preserve"> PERTANIAN</w:t>
            </w:r>
          </w:p>
          <w:p w:rsidR="00481FAB" w:rsidRPr="007429AB" w:rsidRDefault="00481FAB" w:rsidP="007429AB">
            <w:pPr>
              <w:tabs>
                <w:tab w:val="left" w:pos="1168"/>
              </w:tabs>
              <w:autoSpaceDE/>
              <w:autoSpaceDN/>
              <w:spacing w:line="288" w:lineRule="auto"/>
              <w:rPr>
                <w:rFonts w:ascii="Cambria" w:hAnsi="Cambria"/>
                <w:b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PROGRAM STUDI</w:t>
            </w:r>
            <w:r w:rsidR="002D6B6F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06070A">
              <w:rPr>
                <w:rFonts w:ascii="Cambria" w:hAnsi="Cambria"/>
                <w:b/>
                <w:sz w:val="28"/>
                <w:szCs w:val="28"/>
              </w:rPr>
              <w:t>A</w:t>
            </w:r>
            <w:r w:rsidR="007429AB">
              <w:rPr>
                <w:rFonts w:ascii="Cambria" w:hAnsi="Cambria"/>
                <w:b/>
                <w:sz w:val="28"/>
                <w:szCs w:val="28"/>
                <w:lang w:val="id-ID"/>
              </w:rPr>
              <w:t>GRIBISNIS</w:t>
            </w:r>
          </w:p>
        </w:tc>
      </w:tr>
      <w:tr w:rsidR="00AC42FC" w:rsidRPr="00C4015D" w:rsidTr="00481FAB">
        <w:trPr>
          <w:gridAfter w:val="1"/>
          <w:wAfter w:w="9" w:type="dxa"/>
        </w:trPr>
        <w:tc>
          <w:tcPr>
            <w:tcW w:w="1157" w:type="dxa"/>
            <w:shd w:val="clear" w:color="auto" w:fill="DAEEF3"/>
          </w:tcPr>
          <w:p w:rsidR="00AC42FC" w:rsidRDefault="00AC42FC" w:rsidP="00EC19B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970" w:type="dxa"/>
            <w:gridSpan w:val="10"/>
            <w:shd w:val="clear" w:color="auto" w:fill="DAEEF3"/>
            <w:vAlign w:val="center"/>
          </w:tcPr>
          <w:p w:rsidR="00AC42FC" w:rsidRPr="00C4015D" w:rsidRDefault="00AC42FC" w:rsidP="00EC19BE">
            <w:pPr>
              <w:jc w:val="center"/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 SEMESTER</w:t>
            </w:r>
          </w:p>
        </w:tc>
      </w:tr>
      <w:tr w:rsidR="00856F0C" w:rsidRPr="00C4015D" w:rsidTr="00481FAB">
        <w:trPr>
          <w:gridAfter w:val="1"/>
          <w:wAfter w:w="9" w:type="dxa"/>
        </w:trPr>
        <w:tc>
          <w:tcPr>
            <w:tcW w:w="5182" w:type="dxa"/>
            <w:gridSpan w:val="4"/>
            <w:shd w:val="clear" w:color="auto" w:fill="E7E6E6"/>
          </w:tcPr>
          <w:p w:rsidR="00856F0C" w:rsidRPr="00EA5024" w:rsidRDefault="00856F0C" w:rsidP="00C401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740" w:type="dxa"/>
            <w:gridSpan w:val="3"/>
            <w:shd w:val="clear" w:color="auto" w:fill="E7E6E6"/>
          </w:tcPr>
          <w:p w:rsidR="00856F0C" w:rsidRPr="00C4015D" w:rsidRDefault="00856F0C" w:rsidP="00257F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2173" w:type="dxa"/>
            <w:shd w:val="clear" w:color="auto" w:fill="E7E6E6"/>
          </w:tcPr>
          <w:p w:rsidR="00856F0C" w:rsidRPr="00C4015D" w:rsidRDefault="00856F0C" w:rsidP="00257F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proofErr w:type="spellStart"/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sks</w:t>
            </w:r>
            <w:proofErr w:type="spellEnd"/>
            <w:r w:rsidRPr="00C4015D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450" w:type="dxa"/>
            <w:gridSpan w:val="2"/>
            <w:shd w:val="clear" w:color="auto" w:fill="E7E6E6"/>
          </w:tcPr>
          <w:p w:rsidR="00856F0C" w:rsidRDefault="00856F0C" w:rsidP="00257F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3582" w:type="dxa"/>
            <w:shd w:val="clear" w:color="auto" w:fill="E7E6E6"/>
          </w:tcPr>
          <w:p w:rsidR="00856F0C" w:rsidRPr="00DF66CC" w:rsidRDefault="00856F0C" w:rsidP="00257F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Tgl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856F0C" w:rsidRPr="00C4015D" w:rsidTr="00481FAB">
        <w:trPr>
          <w:gridAfter w:val="1"/>
          <w:wAfter w:w="9" w:type="dxa"/>
        </w:trPr>
        <w:tc>
          <w:tcPr>
            <w:tcW w:w="5182" w:type="dxa"/>
            <w:gridSpan w:val="4"/>
            <w:shd w:val="clear" w:color="auto" w:fill="auto"/>
          </w:tcPr>
          <w:p w:rsidR="00856F0C" w:rsidRPr="006F0FE1" w:rsidRDefault="00946418" w:rsidP="002D6B6F">
            <w:pPr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Etika Bisnis</w:t>
            </w:r>
          </w:p>
        </w:tc>
        <w:tc>
          <w:tcPr>
            <w:tcW w:w="2740" w:type="dxa"/>
            <w:gridSpan w:val="3"/>
            <w:shd w:val="clear" w:color="auto" w:fill="auto"/>
          </w:tcPr>
          <w:p w:rsidR="00856F0C" w:rsidRPr="00E02E4E" w:rsidRDefault="00E02E4E" w:rsidP="00257FF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AGB 029</w:t>
            </w:r>
          </w:p>
        </w:tc>
        <w:tc>
          <w:tcPr>
            <w:tcW w:w="2173" w:type="dxa"/>
            <w:shd w:val="clear" w:color="auto" w:fill="auto"/>
          </w:tcPr>
          <w:p w:rsidR="00856F0C" w:rsidRPr="00C65F17" w:rsidRDefault="002D6B6F" w:rsidP="00257F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 SKS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856F0C" w:rsidRDefault="000E4D9E" w:rsidP="00C80621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V</w:t>
            </w:r>
          </w:p>
        </w:tc>
        <w:tc>
          <w:tcPr>
            <w:tcW w:w="3582" w:type="dxa"/>
            <w:shd w:val="clear" w:color="auto" w:fill="auto"/>
          </w:tcPr>
          <w:p w:rsidR="00856F0C" w:rsidRPr="002D6B6F" w:rsidRDefault="00FC597A" w:rsidP="006571E7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id-ID"/>
              </w:rPr>
              <w:t>20</w:t>
            </w:r>
            <w:bookmarkStart w:id="0" w:name="_GoBack"/>
            <w:bookmarkEnd w:id="0"/>
            <w:r w:rsidR="002D6B6F">
              <w:rPr>
                <w:rFonts w:ascii="Calibri" w:hAnsi="Calibri"/>
                <w:noProof/>
                <w:sz w:val="22"/>
                <w:szCs w:val="22"/>
              </w:rPr>
              <w:t>-</w:t>
            </w:r>
            <w:r w:rsidR="003A05F2">
              <w:rPr>
                <w:rFonts w:ascii="Calibri" w:hAnsi="Calibri"/>
                <w:noProof/>
                <w:sz w:val="22"/>
                <w:szCs w:val="22"/>
                <w:lang w:val="id-ID"/>
              </w:rPr>
              <w:t>9</w:t>
            </w:r>
            <w:r w:rsidR="002D6B6F">
              <w:rPr>
                <w:rFonts w:ascii="Calibri" w:hAnsi="Calibri"/>
                <w:noProof/>
                <w:sz w:val="22"/>
                <w:szCs w:val="22"/>
              </w:rPr>
              <w:t>-201</w:t>
            </w:r>
            <w:r w:rsidR="006571E7">
              <w:rPr>
                <w:rFonts w:ascii="Calibri" w:hAnsi="Calibri"/>
                <w:noProof/>
                <w:sz w:val="22"/>
                <w:szCs w:val="22"/>
              </w:rPr>
              <w:t>8</w:t>
            </w:r>
          </w:p>
        </w:tc>
      </w:tr>
      <w:tr w:rsidR="00481FAB" w:rsidRPr="00C4015D" w:rsidTr="00DA1651">
        <w:trPr>
          <w:gridAfter w:val="1"/>
          <w:wAfter w:w="9" w:type="dxa"/>
        </w:trPr>
        <w:tc>
          <w:tcPr>
            <w:tcW w:w="5182" w:type="dxa"/>
            <w:gridSpan w:val="4"/>
            <w:shd w:val="clear" w:color="auto" w:fill="D9D9D9"/>
          </w:tcPr>
          <w:p w:rsidR="00481FAB" w:rsidRPr="00C4015D" w:rsidRDefault="00481FAB" w:rsidP="00C401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Pengembang RP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S</w:t>
            </w:r>
          </w:p>
        </w:tc>
        <w:tc>
          <w:tcPr>
            <w:tcW w:w="5500" w:type="dxa"/>
            <w:gridSpan w:val="5"/>
            <w:shd w:val="clear" w:color="auto" w:fill="E7E6E6"/>
          </w:tcPr>
          <w:p w:rsidR="00481FAB" w:rsidRPr="00C4015D" w:rsidRDefault="00481FAB" w:rsidP="00D45269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 xml:space="preserve">Koordinator 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R</w:t>
            </w: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MK</w:t>
            </w:r>
          </w:p>
        </w:tc>
        <w:tc>
          <w:tcPr>
            <w:tcW w:w="5445" w:type="dxa"/>
            <w:gridSpan w:val="2"/>
            <w:shd w:val="clear" w:color="auto" w:fill="E7E6E6"/>
          </w:tcPr>
          <w:p w:rsidR="00481FAB" w:rsidRPr="00C4015D" w:rsidRDefault="00481FAB" w:rsidP="00D45269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Ketua</w:t>
            </w: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 xml:space="preserve"> PRODI</w:t>
            </w:r>
          </w:p>
        </w:tc>
      </w:tr>
      <w:tr w:rsidR="00481FAB" w:rsidRPr="00C4015D" w:rsidTr="004F47FC">
        <w:trPr>
          <w:gridAfter w:val="1"/>
          <w:wAfter w:w="9" w:type="dxa"/>
          <w:trHeight w:val="365"/>
        </w:trPr>
        <w:tc>
          <w:tcPr>
            <w:tcW w:w="5182" w:type="dxa"/>
            <w:gridSpan w:val="4"/>
            <w:shd w:val="clear" w:color="auto" w:fill="auto"/>
            <w:vAlign w:val="center"/>
          </w:tcPr>
          <w:p w:rsidR="00481FAB" w:rsidRPr="007A0431" w:rsidRDefault="002D6B6F" w:rsidP="007A0431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Program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Studi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E4D9E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7A0431">
              <w:rPr>
                <w:rFonts w:ascii="Calibri" w:hAnsi="Calibri"/>
                <w:b/>
                <w:sz w:val="22"/>
                <w:szCs w:val="22"/>
                <w:lang w:val="id-ID"/>
              </w:rPr>
              <w:t>gribisnis</w:t>
            </w:r>
          </w:p>
        </w:tc>
        <w:tc>
          <w:tcPr>
            <w:tcW w:w="55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FAB" w:rsidRPr="003A05F2" w:rsidRDefault="00A80B8F" w:rsidP="00B35B14">
            <w:pPr>
              <w:jc w:val="center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cstheme="minorHAnsi"/>
                <w:lang w:val="id-ID"/>
              </w:rPr>
              <w:t>Prof. Dr. Ir. Yusniar Lubis, MMA</w:t>
            </w:r>
          </w:p>
        </w:tc>
        <w:tc>
          <w:tcPr>
            <w:tcW w:w="5445" w:type="dxa"/>
            <w:gridSpan w:val="2"/>
            <w:tcBorders>
              <w:bottom w:val="single" w:sz="4" w:space="0" w:color="auto"/>
            </w:tcBorders>
            <w:vAlign w:val="center"/>
          </w:tcPr>
          <w:p w:rsidR="00481FAB" w:rsidRPr="00D45269" w:rsidRDefault="0006070A" w:rsidP="000607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Rahma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Sari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Siregar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SP.,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M.Si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81FAB" w:rsidRPr="00C4015D" w:rsidTr="004F47FC">
        <w:tc>
          <w:tcPr>
            <w:tcW w:w="2122" w:type="dxa"/>
            <w:gridSpan w:val="2"/>
            <w:vMerge w:val="restart"/>
            <w:shd w:val="clear" w:color="auto" w:fill="auto"/>
          </w:tcPr>
          <w:p w:rsidR="00481FAB" w:rsidRPr="00C4015D" w:rsidRDefault="00481FAB" w:rsidP="00C401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Capaian Pembelajaran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3060" w:type="dxa"/>
            <w:gridSpan w:val="2"/>
            <w:tcBorders>
              <w:bottom w:val="outset" w:sz="4" w:space="0" w:color="auto"/>
            </w:tcBorders>
            <w:shd w:val="clear" w:color="auto" w:fill="E7E6E6"/>
          </w:tcPr>
          <w:p w:rsidR="00481FAB" w:rsidRPr="00C4015D" w:rsidRDefault="00481FAB" w:rsidP="00C4015D">
            <w:pPr>
              <w:tabs>
                <w:tab w:val="left" w:pos="1806"/>
              </w:tabs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>CPL-PRODI</w:t>
            </w:r>
            <w:r w:rsidRPr="00C4015D">
              <w:rPr>
                <w:rFonts w:ascii="Calibri" w:hAnsi="Calibri"/>
                <w:b/>
                <w:sz w:val="22"/>
                <w:szCs w:val="22"/>
                <w:lang w:eastAsia="id-ID"/>
              </w:rPr>
              <w:t xml:space="preserve">         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  <w:right w:val="nil"/>
            </w:tcBorders>
          </w:tcPr>
          <w:p w:rsidR="00481FAB" w:rsidRPr="00C4015D" w:rsidRDefault="00481FAB" w:rsidP="00C4015D">
            <w:pPr>
              <w:tabs>
                <w:tab w:val="left" w:pos="1806"/>
              </w:tabs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</w:p>
        </w:tc>
        <w:tc>
          <w:tcPr>
            <w:tcW w:w="95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81FAB" w:rsidRPr="00C4015D" w:rsidRDefault="00481FAB" w:rsidP="00C4015D">
            <w:pPr>
              <w:tabs>
                <w:tab w:val="left" w:pos="1806"/>
              </w:tabs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</w:p>
        </w:tc>
      </w:tr>
      <w:tr w:rsidR="00481FAB" w:rsidRPr="00C4015D" w:rsidTr="00481FAB">
        <w:trPr>
          <w:gridAfter w:val="1"/>
          <w:wAfter w:w="9" w:type="dxa"/>
        </w:trPr>
        <w:tc>
          <w:tcPr>
            <w:tcW w:w="2122" w:type="dxa"/>
            <w:gridSpan w:val="2"/>
            <w:vMerge/>
            <w:shd w:val="clear" w:color="auto" w:fill="auto"/>
          </w:tcPr>
          <w:p w:rsidR="00481FAB" w:rsidRPr="00C4015D" w:rsidRDefault="00481FAB" w:rsidP="00C4015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95" w:type="dxa"/>
          </w:tcPr>
          <w:p w:rsidR="00481FAB" w:rsidRPr="00856F0C" w:rsidRDefault="00481FAB" w:rsidP="003B18A4">
            <w:pPr>
              <w:rPr>
                <w:rFonts w:ascii="Calibri" w:hAnsi="Calibri"/>
                <w:sz w:val="18"/>
                <w:szCs w:val="22"/>
                <w:lang w:eastAsia="id-ID"/>
              </w:rPr>
            </w:pPr>
          </w:p>
        </w:tc>
        <w:tc>
          <w:tcPr>
            <w:tcW w:w="12310" w:type="dxa"/>
            <w:gridSpan w:val="8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8B52EB" w:rsidRDefault="008B52EB" w:rsidP="008B52EB">
            <w:pPr>
              <w:pStyle w:val="ListParagraph"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cs="Calibri"/>
              </w:rPr>
              <w:t>Menjunjung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tinggi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nilai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kemanusiaan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dalam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menjalankan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tugas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dalam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pengelolaan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pemanfaatan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sumber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daya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hayati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maupun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lingkungannya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berdasarkan</w:t>
            </w:r>
            <w:proofErr w:type="spellEnd"/>
            <w:r>
              <w:rPr>
                <w:rFonts w:cs="Calibri"/>
              </w:rPr>
              <w:t xml:space="preserve"> agama, moral,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etika</w:t>
            </w:r>
            <w:proofErr w:type="spellEnd"/>
            <w:r>
              <w:rPr>
                <w:rFonts w:cs="Calibri"/>
              </w:rPr>
              <w:t xml:space="preserve">. (S2) </w:t>
            </w:r>
          </w:p>
          <w:p w:rsidR="008B52EB" w:rsidRDefault="008B52EB" w:rsidP="008B52EB">
            <w:pPr>
              <w:pStyle w:val="ListParagraph"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Berkontribusi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dalam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peningkatan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mutu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kehidupan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bermasyarakat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berbangsa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bernegara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dan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peradaban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berdasarkan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Pancasila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i/>
              </w:rPr>
              <w:t>S3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8B52EB" w:rsidRPr="00946418" w:rsidRDefault="008B52EB" w:rsidP="008B52EB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id-ID"/>
              </w:rPr>
              <w:t>Bekerjasama dan memiliki kepekaan sosial serta kepedulian terhadap maysarakat dan lingkungan (S6)</w:t>
            </w:r>
          </w:p>
          <w:p w:rsidR="00946418" w:rsidRPr="00946418" w:rsidRDefault="00946418" w:rsidP="008B52EB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id-ID"/>
              </w:rPr>
              <w:t>Taat hukum dan disiplin dalam kehidupan bermasyarakat dan bernegara (S7)</w:t>
            </w:r>
          </w:p>
          <w:p w:rsidR="00946418" w:rsidRPr="008B52EB" w:rsidRDefault="00946418" w:rsidP="008B52EB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id-ID"/>
              </w:rPr>
              <w:t>Menjukkan sikap bertanggungjawab atas pekerjaan di bidang keahliannya secara mandiri (s9)</w:t>
            </w:r>
          </w:p>
          <w:p w:rsidR="008B52EB" w:rsidRDefault="008B52EB" w:rsidP="008B52EB">
            <w:pPr>
              <w:pStyle w:val="ListParagraph"/>
              <w:numPr>
                <w:ilvl w:val="0"/>
                <w:numId w:val="3"/>
              </w:numPr>
              <w:autoSpaceDE/>
              <w:autoSpaceDN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Menunjukkan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sikap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bertanggungjawab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atas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pekerjaan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mandiri</w:t>
            </w:r>
            <w:proofErr w:type="spellEnd"/>
            <w:r>
              <w:rPr>
                <w:rFonts w:cs="Calibri"/>
              </w:rPr>
              <w:t>. (S10)</w:t>
            </w:r>
          </w:p>
          <w:p w:rsidR="008B52EB" w:rsidRDefault="008B52EB" w:rsidP="008B52EB">
            <w:pPr>
              <w:pStyle w:val="ListParagraph"/>
              <w:numPr>
                <w:ilvl w:val="0"/>
                <w:numId w:val="3"/>
              </w:numPr>
              <w:autoSpaceDE/>
              <w:autoSpaceDN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menerapkan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pemikiran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logis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kritis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sistematis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inovatif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dalam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konteks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pengembangan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atau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implementasi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ilmu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pengetahuan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teknologi</w:t>
            </w:r>
            <w:proofErr w:type="spellEnd"/>
            <w:r>
              <w:rPr>
                <w:rFonts w:cs="Calibri"/>
              </w:rPr>
              <w:t xml:space="preserve"> yang </w:t>
            </w:r>
            <w:proofErr w:type="spellStart"/>
            <w:r>
              <w:rPr>
                <w:rFonts w:cs="Calibri"/>
              </w:rPr>
              <w:t>memperhatikan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menerapkan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nilai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humaniora</w:t>
            </w:r>
            <w:proofErr w:type="spellEnd"/>
            <w:r>
              <w:rPr>
                <w:rFonts w:cs="Calibri"/>
              </w:rPr>
              <w:t xml:space="preserve"> yang </w:t>
            </w:r>
            <w:proofErr w:type="spellStart"/>
            <w:r>
              <w:rPr>
                <w:rFonts w:cs="Calibri"/>
              </w:rPr>
              <w:t>sesuai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bidang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keahliannya</w:t>
            </w:r>
            <w:proofErr w:type="spellEnd"/>
            <w:r>
              <w:rPr>
                <w:rFonts w:cs="Calibri"/>
              </w:rPr>
              <w:t>. (KU1)</w:t>
            </w:r>
          </w:p>
          <w:p w:rsidR="008B52EB" w:rsidRDefault="008B52EB" w:rsidP="008B52EB">
            <w:pPr>
              <w:pStyle w:val="ListParagraph"/>
              <w:numPr>
                <w:ilvl w:val="0"/>
                <w:numId w:val="3"/>
              </w:numPr>
              <w:autoSpaceDE/>
              <w:autoSpaceDN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menunjukkan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kinerja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mandiri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bermutu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terukur</w:t>
            </w:r>
            <w:proofErr w:type="spellEnd"/>
            <w:r>
              <w:rPr>
                <w:rFonts w:cs="Calibri"/>
              </w:rPr>
              <w:t>. (KU2)</w:t>
            </w:r>
          </w:p>
          <w:p w:rsidR="008B52EB" w:rsidRPr="00946418" w:rsidRDefault="008B52EB" w:rsidP="008B52EB">
            <w:pPr>
              <w:pStyle w:val="ListParagraph"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mengkaji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implikasi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pengembangan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atau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implementasi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ilmu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pengetahuan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teknologi</w:t>
            </w:r>
            <w:proofErr w:type="spellEnd"/>
            <w:r>
              <w:rPr>
                <w:rFonts w:cs="Calibri"/>
              </w:rPr>
              <w:t xml:space="preserve"> yang </w:t>
            </w:r>
            <w:proofErr w:type="spellStart"/>
            <w:r>
              <w:rPr>
                <w:rFonts w:cs="Calibri"/>
              </w:rPr>
              <w:t>memperhatikan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menerapkan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nilai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humaniora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sesuai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keahliannya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berdasarkan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kaidah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tatacara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etika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ilmiah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dalam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rangka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menghasilkan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solusi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gagasan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desain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atau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kritik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seni</w:t>
            </w:r>
            <w:proofErr w:type="spellEnd"/>
            <w:r>
              <w:rPr>
                <w:rFonts w:cs="Calibri"/>
              </w:rPr>
              <w:t xml:space="preserve">. (KU3) </w:t>
            </w:r>
          </w:p>
          <w:p w:rsidR="00946418" w:rsidRDefault="00946418" w:rsidP="008B52EB">
            <w:pPr>
              <w:pStyle w:val="ListParagraph"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id-ID"/>
              </w:rPr>
              <w:t>Mampu melakukan proses evaluasi diri terhadap elompok kerja yang berada dibawah tanggungjawabnya, dan mampu mengelola pembelajaran secara mandiri (KU8)</w:t>
            </w:r>
          </w:p>
          <w:p w:rsidR="00BC373E" w:rsidRPr="008B52EB" w:rsidRDefault="00BC373E" w:rsidP="008B52EB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Menguasai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teori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dan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konsep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bisnis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/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kewirausahaan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dan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pengembangan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masyarakat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untuk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pengambilan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keputusan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dan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pemecahan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masalah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dalam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bidang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agribisnis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pangan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dan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perkebunan</w:t>
            </w:r>
            <w:proofErr w:type="spellEnd"/>
          </w:p>
          <w:p w:rsidR="00BC373E" w:rsidRPr="008B52EB" w:rsidRDefault="00BC373E" w:rsidP="008B52EB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proofErr w:type="spellStart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>Mampu</w:t>
            </w:r>
            <w:proofErr w:type="spellEnd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>mengaplikasikan</w:t>
            </w:r>
            <w:proofErr w:type="spellEnd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>dan</w:t>
            </w:r>
            <w:proofErr w:type="spellEnd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>memanfaat</w:t>
            </w:r>
            <w:proofErr w:type="spellEnd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 xml:space="preserve"> IPTEKS </w:t>
            </w:r>
            <w:proofErr w:type="spellStart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>dalam</w:t>
            </w:r>
            <w:proofErr w:type="spellEnd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>penyelesaian</w:t>
            </w:r>
            <w:proofErr w:type="spellEnd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>masal</w:t>
            </w:r>
            <w:proofErr w:type="spellEnd"/>
            <w:r w:rsidR="008B52EB">
              <w:rPr>
                <w:rFonts w:ascii="Calibri" w:hAnsi="Calibri" w:cs="Calibri"/>
                <w:iCs/>
                <w:sz w:val="22"/>
                <w:szCs w:val="22"/>
                <w:lang w:val="id-ID"/>
              </w:rPr>
              <w:t xml:space="preserve">ah dan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mengambil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keputusan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yang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tepat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dengan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menggunakan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metode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kuantitatif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dan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kualitatif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serta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mampu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merekomendasikan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alternative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solusi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secara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individu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dan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kelompok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pada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bidang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agribisnis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pangan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dan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perkebunan</w:t>
            </w:r>
            <w:proofErr w:type="spellEnd"/>
            <w:r w:rsidRPr="008B52EB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</w:p>
          <w:p w:rsidR="003A3B8E" w:rsidRPr="00BC373E" w:rsidRDefault="00BC373E" w:rsidP="008B52EB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eastAsia="id-ID"/>
              </w:rPr>
            </w:pPr>
            <w:proofErr w:type="spellStart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>Memiliki</w:t>
            </w:r>
            <w:proofErr w:type="spellEnd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>softskill</w:t>
            </w:r>
            <w:proofErr w:type="spellEnd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>dan</w:t>
            </w:r>
            <w:proofErr w:type="spellEnd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>tanggung</w:t>
            </w:r>
            <w:proofErr w:type="spellEnd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>jawab</w:t>
            </w:r>
            <w:proofErr w:type="spellEnd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>dalam</w:t>
            </w:r>
            <w:proofErr w:type="spellEnd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>mengaplikasikan</w:t>
            </w:r>
            <w:proofErr w:type="spellEnd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 xml:space="preserve"> IPTEKS </w:t>
            </w:r>
            <w:proofErr w:type="spellStart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>bidang</w:t>
            </w:r>
            <w:proofErr w:type="spellEnd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>agribisnis</w:t>
            </w:r>
            <w:proofErr w:type="spellEnd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>pangan</w:t>
            </w:r>
            <w:proofErr w:type="spellEnd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>dan</w:t>
            </w:r>
            <w:proofErr w:type="spellEnd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>perkebunan</w:t>
            </w:r>
            <w:proofErr w:type="spellEnd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 xml:space="preserve"> di </w:t>
            </w:r>
            <w:proofErr w:type="spellStart"/>
            <w:r w:rsidRPr="00BC373E">
              <w:rPr>
                <w:rFonts w:ascii="Calibri" w:hAnsi="Calibri" w:cs="Calibri"/>
                <w:iCs/>
                <w:sz w:val="22"/>
                <w:szCs w:val="22"/>
              </w:rPr>
              <w:t>masyarakat</w:t>
            </w:r>
            <w:proofErr w:type="spellEnd"/>
          </w:p>
          <w:p w:rsidR="00481FAB" w:rsidRPr="00E46652" w:rsidRDefault="00481FAB" w:rsidP="000948E7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</w:p>
        </w:tc>
      </w:tr>
      <w:tr w:rsidR="00481FAB" w:rsidRPr="00C4015D" w:rsidTr="00481FAB">
        <w:trPr>
          <w:trHeight w:val="296"/>
        </w:trPr>
        <w:tc>
          <w:tcPr>
            <w:tcW w:w="2122" w:type="dxa"/>
            <w:gridSpan w:val="2"/>
            <w:vMerge/>
            <w:shd w:val="clear" w:color="auto" w:fill="auto"/>
          </w:tcPr>
          <w:p w:rsidR="00481FAB" w:rsidRPr="00C4015D" w:rsidRDefault="00481FAB" w:rsidP="00C4015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481FAB" w:rsidRPr="00C965E4" w:rsidRDefault="00481FAB" w:rsidP="00C965E4">
            <w:pPr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>CP</w:t>
            </w:r>
            <w:r w:rsidRPr="00C965E4">
              <w:rPr>
                <w:rFonts w:ascii="Calibri" w:hAnsi="Calibri"/>
                <w:b/>
                <w:sz w:val="22"/>
                <w:szCs w:val="22"/>
                <w:lang w:eastAsia="id-ID"/>
              </w:rPr>
              <w:t>MK</w:t>
            </w:r>
          </w:p>
        </w:tc>
        <w:tc>
          <w:tcPr>
            <w:tcW w:w="1416" w:type="dxa"/>
            <w:tcBorders>
              <w:top w:val="single" w:sz="4" w:space="0" w:color="000000"/>
              <w:bottom w:val="nil"/>
              <w:right w:val="nil"/>
            </w:tcBorders>
          </w:tcPr>
          <w:p w:rsidR="00481FAB" w:rsidRDefault="00481FAB" w:rsidP="00C965E4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</w:p>
        </w:tc>
        <w:tc>
          <w:tcPr>
            <w:tcW w:w="9507" w:type="dxa"/>
            <w:gridSpan w:val="6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:rsidR="00481FAB" w:rsidRDefault="00481FAB" w:rsidP="00C965E4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</w:p>
        </w:tc>
      </w:tr>
      <w:tr w:rsidR="00481FAB" w:rsidRPr="00C4015D" w:rsidTr="00481FAB">
        <w:trPr>
          <w:gridAfter w:val="1"/>
          <w:wAfter w:w="9" w:type="dxa"/>
        </w:trPr>
        <w:tc>
          <w:tcPr>
            <w:tcW w:w="2122" w:type="dxa"/>
            <w:gridSpan w:val="2"/>
            <w:vMerge/>
            <w:shd w:val="clear" w:color="auto" w:fill="auto"/>
          </w:tcPr>
          <w:p w:rsidR="00481FAB" w:rsidRPr="00C4015D" w:rsidRDefault="00481FAB" w:rsidP="00C4015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95" w:type="dxa"/>
          </w:tcPr>
          <w:p w:rsidR="00481FAB" w:rsidRPr="00856F0C" w:rsidRDefault="00481FAB" w:rsidP="005D026E">
            <w:pPr>
              <w:jc w:val="both"/>
              <w:rPr>
                <w:rFonts w:ascii="Calibri" w:hAnsi="Calibri"/>
                <w:bCs/>
                <w:noProof/>
                <w:sz w:val="18"/>
                <w:szCs w:val="22"/>
                <w:lang w:eastAsia="id-ID"/>
              </w:rPr>
            </w:pPr>
          </w:p>
        </w:tc>
        <w:tc>
          <w:tcPr>
            <w:tcW w:w="12310" w:type="dxa"/>
            <w:gridSpan w:val="8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742BE" w:rsidRPr="00F77F58" w:rsidRDefault="00F77F58" w:rsidP="00F742BE">
            <w:pPr>
              <w:pStyle w:val="ListParagraph"/>
              <w:numPr>
                <w:ilvl w:val="0"/>
                <w:numId w:val="9"/>
              </w:numPr>
              <w:ind w:left="294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Mampu memahami ruang lingkup etika bisnis dan moralitas dalam etika bisnis serta pendekatan etika bisnis dalam pengambilan keputusan</w:t>
            </w:r>
          </w:p>
          <w:p w:rsidR="00F77F58" w:rsidRPr="00F77F58" w:rsidRDefault="00F77F58" w:rsidP="00F742BE">
            <w:pPr>
              <w:pStyle w:val="ListParagraph"/>
              <w:numPr>
                <w:ilvl w:val="0"/>
                <w:numId w:val="9"/>
              </w:numPr>
              <w:ind w:left="294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Mampu memah</w:t>
            </w:r>
            <w:r w:rsidR="00BF0EEA">
              <w:rPr>
                <w:rFonts w:cstheme="minorHAnsi"/>
                <w:lang w:val="id-ID"/>
              </w:rPr>
              <w:t>a</w:t>
            </w:r>
            <w:r>
              <w:rPr>
                <w:rFonts w:cstheme="minorHAnsi"/>
                <w:lang w:val="id-ID"/>
              </w:rPr>
              <w:t>mi CSR dan etika dalam MSDM</w:t>
            </w:r>
          </w:p>
          <w:p w:rsidR="00F77F58" w:rsidRPr="00BF0EEA" w:rsidRDefault="00BF0EEA" w:rsidP="00F742BE">
            <w:pPr>
              <w:pStyle w:val="ListParagraph"/>
              <w:numPr>
                <w:ilvl w:val="0"/>
                <w:numId w:val="9"/>
              </w:numPr>
              <w:ind w:left="294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Mampu memahami dan menganalisis tindakan kejahatan dalam etika bisnis dan perlindungan konsumen</w:t>
            </w:r>
          </w:p>
          <w:p w:rsidR="00BF0EEA" w:rsidRPr="00BF0EEA" w:rsidRDefault="00BF0EEA" w:rsidP="00F742BE">
            <w:pPr>
              <w:pStyle w:val="ListParagraph"/>
              <w:numPr>
                <w:ilvl w:val="0"/>
                <w:numId w:val="9"/>
              </w:numPr>
              <w:ind w:left="294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lastRenderedPageBreak/>
              <w:t>Mampu memahmi etika bisnis kaitannya dengan perusakan lingkungan</w:t>
            </w:r>
          </w:p>
          <w:p w:rsidR="00481FAB" w:rsidRPr="00BF0EEA" w:rsidRDefault="00BF0EEA" w:rsidP="00BF0EEA">
            <w:pPr>
              <w:pStyle w:val="ListParagraph"/>
              <w:numPr>
                <w:ilvl w:val="0"/>
                <w:numId w:val="9"/>
              </w:numPr>
              <w:ind w:left="294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Memahmi budaya dan etika diskriminasi pekerjaan</w:t>
            </w:r>
          </w:p>
        </w:tc>
      </w:tr>
      <w:tr w:rsidR="00481FAB" w:rsidRPr="00C4015D" w:rsidTr="00481FAB">
        <w:trPr>
          <w:gridAfter w:val="1"/>
          <w:wAfter w:w="9" w:type="dxa"/>
          <w:trHeight w:val="345"/>
        </w:trPr>
        <w:tc>
          <w:tcPr>
            <w:tcW w:w="2122" w:type="dxa"/>
            <w:gridSpan w:val="2"/>
            <w:shd w:val="clear" w:color="auto" w:fill="auto"/>
          </w:tcPr>
          <w:p w:rsidR="00481FAB" w:rsidRPr="00C4015D" w:rsidRDefault="00481FAB" w:rsidP="00C401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lastRenderedPageBreak/>
              <w:t>Diskripsi</w:t>
            </w: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 </w:t>
            </w:r>
            <w:r w:rsidRPr="0087654A"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Singkat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4005" w:type="dxa"/>
            <w:gridSpan w:val="9"/>
          </w:tcPr>
          <w:p w:rsidR="00481FAB" w:rsidRPr="00BC373E" w:rsidRDefault="00D828F0" w:rsidP="00BC373E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Berkaitan dengan praktek manajemen perusahaan dan perkembangan karir seseorang, etika bisnis membahas banyak kaidah normatif . namun penyampaian nilai-nilai etis dalam bisnis juga bisa bersifat deskriftif dengan membahas berbagai kasus nyata hubungan industrial. Maka pembahasan mengenai etika bisnis dalam kuliah akan menyangkut nilai-nilai sosial yang bersifat non ekonomis seperti kode etik bisnis, tanggung jawab sosial perusahaan (corporate social responsibility), hingga perdebatan mengenai nilai-nilai dasar perusahaan yang terdapat dalam pertimbangan –pertimbangan etika bisnis seperti tanggung jawab pelaku industri terhadap lingkungan persaingan yang sehat antar perusahaan dan sebagainya</w:t>
            </w:r>
          </w:p>
        </w:tc>
      </w:tr>
      <w:tr w:rsidR="00481FAB" w:rsidRPr="00C4015D" w:rsidTr="00481FAB">
        <w:trPr>
          <w:gridAfter w:val="1"/>
          <w:wAfter w:w="9" w:type="dxa"/>
        </w:trPr>
        <w:tc>
          <w:tcPr>
            <w:tcW w:w="2122" w:type="dxa"/>
            <w:gridSpan w:val="2"/>
            <w:shd w:val="clear" w:color="auto" w:fill="auto"/>
          </w:tcPr>
          <w:p w:rsidR="00481FAB" w:rsidRPr="00273650" w:rsidRDefault="00481FAB" w:rsidP="00137067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Dosen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4005" w:type="dxa"/>
            <w:gridSpan w:val="9"/>
          </w:tcPr>
          <w:p w:rsidR="00A80B8F" w:rsidRDefault="00A80B8F" w:rsidP="007429AB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cstheme="minorHAnsi"/>
                <w:lang w:val="id-ID"/>
              </w:rPr>
              <w:t>Prof. Dr. Ir. Yusniar Lubis, MMA</w:t>
            </w:r>
            <w:r w:rsidR="006E72B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81FAB" w:rsidRPr="0073774E" w:rsidRDefault="007429AB" w:rsidP="007429AB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Irada Sinta, SP., M.Si</w:t>
            </w:r>
          </w:p>
        </w:tc>
      </w:tr>
      <w:tr w:rsidR="00481FAB" w:rsidRPr="00C4015D" w:rsidTr="00481FAB">
        <w:trPr>
          <w:gridAfter w:val="1"/>
          <w:wAfter w:w="9" w:type="dxa"/>
        </w:trPr>
        <w:tc>
          <w:tcPr>
            <w:tcW w:w="2122" w:type="dxa"/>
            <w:gridSpan w:val="2"/>
            <w:shd w:val="clear" w:color="auto" w:fill="auto"/>
          </w:tcPr>
          <w:p w:rsidR="00481FAB" w:rsidRPr="00D45269" w:rsidRDefault="00481FAB" w:rsidP="00AC42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Matakuliah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yarat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005" w:type="dxa"/>
            <w:gridSpan w:val="9"/>
          </w:tcPr>
          <w:p w:rsidR="00BC373E" w:rsidRPr="00F742BE" w:rsidRDefault="00BC373E" w:rsidP="00F742B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84A68" w:rsidRDefault="00284A68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4F47FC" w:rsidRDefault="00BC373E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kern w:val="28"/>
          <w:sz w:val="22"/>
          <w:szCs w:val="22"/>
          <w:lang w:val="id-ID"/>
        </w:rPr>
        <w:br w:type="page"/>
      </w:r>
    </w:p>
    <w:p w:rsidR="00D3009F" w:rsidRDefault="007A0431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-245110</wp:posOffset>
                </wp:positionV>
                <wp:extent cx="7610475" cy="304800"/>
                <wp:effectExtent l="9525" t="8255" r="9525" b="29845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28F0" w:rsidRPr="00DA1651" w:rsidRDefault="00D828F0" w:rsidP="00A4536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DA165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UJIAN AKHIR SEMESTER (MINGGU KE 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93.45pt;margin-top:-19.3pt;width:599.25pt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A45360" w:rsidRPr="00DA1651" w:rsidRDefault="00A45360" w:rsidP="00A45360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DA165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UJIAN AKHIR SEMESTER (MINGGU KE 16)</w:t>
                      </w:r>
                    </w:p>
                  </w:txbxContent>
                </v:textbox>
              </v:shape>
            </w:pict>
          </mc:Fallback>
        </mc:AlternateContent>
      </w:r>
    </w:p>
    <w:p w:rsidR="00D3009F" w:rsidRDefault="007A0431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24765</wp:posOffset>
                </wp:positionV>
                <wp:extent cx="704850" cy="285750"/>
                <wp:effectExtent l="57150" t="10795" r="57150" b="8255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8575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7" o:spid="_x0000_s1026" type="#_x0000_t68" style="position:absolute;margin-left:161.7pt;margin-top:1.95pt;width:55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D3009F" w:rsidRDefault="00F77F58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30CC2A" wp14:editId="77155E04">
                <wp:simplePos x="0" y="0"/>
                <wp:positionH relativeFrom="column">
                  <wp:posOffset>1189990</wp:posOffset>
                </wp:positionH>
                <wp:positionV relativeFrom="paragraph">
                  <wp:posOffset>57785</wp:posOffset>
                </wp:positionV>
                <wp:extent cx="3467100" cy="661670"/>
                <wp:effectExtent l="0" t="0" r="19050" b="24130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F0" w:rsidRDefault="00D828F0" w:rsidP="007759C3">
                            <w:r>
                              <w:t xml:space="preserve">9. </w:t>
                            </w:r>
                            <w:r w:rsidR="00F77F58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d-ID"/>
                              </w:rPr>
                              <w:t xml:space="preserve">Mahasiswa mampu memahami etika diskriminasi pekerjaan, </w:t>
                            </w:r>
                            <w:r w:rsidR="00F77F58" w:rsidRPr="000D777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Earnings Management, Insider Trading</w:t>
                            </w:r>
                            <w:r w:rsidR="00F77F58"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minggu</w:t>
                            </w:r>
                            <w:proofErr w:type="spellEnd"/>
                            <w:r>
                              <w:t xml:space="preserve"> 14-15)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93.7pt;margin-top:4.55pt;width:273pt;height:52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">
                <v:textbox>
                  <w:txbxContent>
                    <w:p w:rsidR="00D828F0" w:rsidRDefault="00D828F0" w:rsidP="007759C3">
                      <w:r>
                        <w:t xml:space="preserve">9. </w:t>
                      </w:r>
                      <w:r w:rsidR="00F77F58">
                        <w:rPr>
                          <w:rFonts w:ascii="Calibri" w:hAnsi="Calibri" w:cs="Calibri"/>
                          <w:sz w:val="22"/>
                          <w:szCs w:val="22"/>
                          <w:lang w:val="id-ID"/>
                        </w:rPr>
                        <w:t xml:space="preserve">Mahasiswa mampu memahami etika diskriminasi pekerjaan, </w:t>
                      </w:r>
                      <w:r w:rsidR="00F77F58" w:rsidRPr="000D777A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Earnings Management, Insider Trading</w:t>
                      </w:r>
                      <w:r w:rsidR="00F77F58">
                        <w:t xml:space="preserve"> </w:t>
                      </w:r>
                      <w:r>
                        <w:t>(minggu 14-15)</w:t>
                      </w:r>
                    </w:p>
                  </w:txbxContent>
                </v:textbox>
              </v:shape>
            </w:pict>
          </mc:Fallback>
        </mc:AlternateContent>
      </w:r>
    </w:p>
    <w:p w:rsidR="00D3009F" w:rsidRDefault="00D3009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3009F" w:rsidRDefault="00D3009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3009F" w:rsidRDefault="00D3009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3009F" w:rsidRDefault="007A0431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29210</wp:posOffset>
                </wp:positionV>
                <wp:extent cx="704850" cy="285750"/>
                <wp:effectExtent l="57150" t="10160" r="57150" b="889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8575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68" style="position:absolute;margin-left:161.7pt;margin-top:2.3pt;width:55.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">
                <v:textbox style="layout-flow:vertical-ideographic"/>
              </v:shape>
            </w:pict>
          </mc:Fallback>
        </mc:AlternateContent>
      </w:r>
    </w:p>
    <w:p w:rsidR="00D3009F" w:rsidRDefault="00F77F58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24DBA0" wp14:editId="7E0A2ECF">
                <wp:simplePos x="0" y="0"/>
                <wp:positionH relativeFrom="column">
                  <wp:posOffset>5335905</wp:posOffset>
                </wp:positionH>
                <wp:positionV relativeFrom="paragraph">
                  <wp:posOffset>56515</wp:posOffset>
                </wp:positionV>
                <wp:extent cx="3514725" cy="557530"/>
                <wp:effectExtent l="0" t="0" r="28575" b="1397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F0" w:rsidRDefault="00D828F0" w:rsidP="007759C3">
                            <w:pPr>
                              <w:ind w:left="180" w:hanging="180"/>
                            </w:pPr>
                            <w:r>
                              <w:t xml:space="preserve">7. </w:t>
                            </w:r>
                            <w:r w:rsidR="00F77F58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d-ID"/>
                              </w:rPr>
                              <w:t xml:space="preserve">Pemahaman </w:t>
                            </w:r>
                            <w:r w:rsidR="00BF0EE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d-ID"/>
                              </w:rPr>
                              <w:t>etika bisnis</w:t>
                            </w:r>
                            <w:r w:rsidR="00F77F58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d-ID"/>
                              </w:rPr>
                              <w:t xml:space="preserve"> dan perusakan lingkungan</w:t>
                            </w:r>
                            <w:r w:rsidR="00F77F58"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minggu</w:t>
                            </w:r>
                            <w:proofErr w:type="spellEnd"/>
                            <w:r>
                              <w:t xml:space="preserve"> 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20.15pt;margin-top:4.45pt;width:276.75pt;height:4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">
                <v:textbox>
                  <w:txbxContent>
                    <w:p w:rsidR="00D828F0" w:rsidRDefault="00D828F0" w:rsidP="007759C3">
                      <w:pPr>
                        <w:ind w:left="180" w:hanging="180"/>
                      </w:pPr>
                      <w:r>
                        <w:t xml:space="preserve">7. </w:t>
                      </w:r>
                      <w:r w:rsidR="00F77F58">
                        <w:rPr>
                          <w:rFonts w:ascii="Calibri" w:hAnsi="Calibri" w:cs="Calibri"/>
                          <w:sz w:val="22"/>
                          <w:szCs w:val="22"/>
                          <w:lang w:val="id-ID"/>
                        </w:rPr>
                        <w:t xml:space="preserve">Pemahaman </w:t>
                      </w:r>
                      <w:r w:rsidR="00BF0EEA">
                        <w:rPr>
                          <w:rFonts w:ascii="Calibri" w:hAnsi="Calibri" w:cs="Calibri"/>
                          <w:sz w:val="22"/>
                          <w:szCs w:val="22"/>
                          <w:lang w:val="id-ID"/>
                        </w:rPr>
                        <w:t>etika bisnis</w:t>
                      </w:r>
                      <w:r w:rsidR="00F77F58">
                        <w:rPr>
                          <w:rFonts w:ascii="Calibri" w:hAnsi="Calibri" w:cs="Calibri"/>
                          <w:sz w:val="22"/>
                          <w:szCs w:val="22"/>
                          <w:lang w:val="id-ID"/>
                        </w:rPr>
                        <w:t xml:space="preserve"> dan perusakan lingkungan</w:t>
                      </w:r>
                      <w:r w:rsidR="00F77F58">
                        <w:t xml:space="preserve"> </w:t>
                      </w:r>
                      <w:r>
                        <w:t>(minggu 12)</w:t>
                      </w:r>
                    </w:p>
                  </w:txbxContent>
                </v:textbox>
              </v:shape>
            </w:pict>
          </mc:Fallback>
        </mc:AlternateContent>
      </w:r>
    </w:p>
    <w:p w:rsidR="00D3009F" w:rsidRDefault="00F77F58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DF5CEB" wp14:editId="65FC9A21">
                <wp:simplePos x="0" y="0"/>
                <wp:positionH relativeFrom="column">
                  <wp:posOffset>1189990</wp:posOffset>
                </wp:positionH>
                <wp:positionV relativeFrom="paragraph">
                  <wp:posOffset>43815</wp:posOffset>
                </wp:positionV>
                <wp:extent cx="3467100" cy="638175"/>
                <wp:effectExtent l="0" t="0" r="19050" b="2857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F0" w:rsidRDefault="00D828F0">
                            <w:r>
                              <w:t xml:space="preserve">8. </w:t>
                            </w:r>
                            <w:proofErr w:type="spellStart"/>
                            <w:r>
                              <w:t>Mahasiswa</w:t>
                            </w:r>
                            <w:proofErr w:type="spellEnd"/>
                            <w:r>
                              <w:t xml:space="preserve"> </w:t>
                            </w:r>
                            <w:r w:rsidR="00F77F58">
                              <w:rPr>
                                <w:lang w:val="id-ID"/>
                              </w:rPr>
                              <w:t xml:space="preserve">mampu </w:t>
                            </w:r>
                            <w:r w:rsidR="00F77F58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d-ID"/>
                              </w:rPr>
                              <w:t>Memahami budaya dan etika bisnis</w:t>
                            </w:r>
                            <w:r w:rsidR="00F77F58"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minggu</w:t>
                            </w:r>
                            <w:proofErr w:type="spellEnd"/>
                            <w:r>
                              <w:t xml:space="preserve"> 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93.7pt;margin-top:3.45pt;width:273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">
                <v:textbox>
                  <w:txbxContent>
                    <w:p w:rsidR="00D828F0" w:rsidRDefault="00D828F0">
                      <w:r>
                        <w:t xml:space="preserve">8. Mahasiswa </w:t>
                      </w:r>
                      <w:r w:rsidR="00F77F58">
                        <w:rPr>
                          <w:lang w:val="id-ID"/>
                        </w:rPr>
                        <w:t xml:space="preserve">mampu </w:t>
                      </w:r>
                      <w:r w:rsidR="00F77F58">
                        <w:rPr>
                          <w:rFonts w:ascii="Calibri" w:hAnsi="Calibri" w:cs="Calibri"/>
                          <w:sz w:val="22"/>
                          <w:szCs w:val="22"/>
                          <w:lang w:val="id-ID"/>
                        </w:rPr>
                        <w:t>Memahami budaya dan etika bisnis</w:t>
                      </w:r>
                      <w:r w:rsidR="00F77F58">
                        <w:t xml:space="preserve"> </w:t>
                      </w:r>
                      <w:r>
                        <w:t>(minggu 13)</w:t>
                      </w:r>
                    </w:p>
                  </w:txbxContent>
                </v:textbox>
              </v:shape>
            </w:pict>
          </mc:Fallback>
        </mc:AlternateContent>
      </w:r>
      <w:r w:rsidR="007A0431">
        <w:rPr>
          <w:rFonts w:ascii="Calibri" w:hAnsi="Calibri"/>
          <w:bCs/>
          <w:iCs/>
          <w:noProof/>
          <w:kern w:val="28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02DE9B" wp14:editId="7B22A34B">
                <wp:simplePos x="0" y="0"/>
                <wp:positionH relativeFrom="column">
                  <wp:posOffset>4787265</wp:posOffset>
                </wp:positionH>
                <wp:positionV relativeFrom="paragraph">
                  <wp:posOffset>40640</wp:posOffset>
                </wp:positionV>
                <wp:extent cx="409575" cy="381000"/>
                <wp:effectExtent l="19050" t="29210" r="9525" b="889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81000"/>
                        </a:xfrm>
                        <a:prstGeom prst="leftArrow">
                          <a:avLst>
                            <a:gd name="adj1" fmla="val 50000"/>
                            <a:gd name="adj2" fmla="val 26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9" o:spid="_x0000_s1026" type="#_x0000_t66" style="position:absolute;margin-left:376.95pt;margin-top:3.2pt;width:32.25pt;height:3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"/>
            </w:pict>
          </mc:Fallback>
        </mc:AlternateContent>
      </w:r>
    </w:p>
    <w:p w:rsidR="00D3009F" w:rsidRDefault="00D3009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3009F" w:rsidRDefault="007A0431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6663690</wp:posOffset>
                </wp:positionH>
                <wp:positionV relativeFrom="paragraph">
                  <wp:posOffset>147320</wp:posOffset>
                </wp:positionV>
                <wp:extent cx="704850" cy="180975"/>
                <wp:effectExtent l="85725" t="10795" r="85725" b="8255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809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68" style="position:absolute;margin-left:524.7pt;margin-top:11.6pt;width:55.5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">
                <v:textbox style="layout-flow:vertical-ideographic"/>
              </v:shape>
            </w:pict>
          </mc:Fallback>
        </mc:AlternateContent>
      </w:r>
    </w:p>
    <w:p w:rsidR="00D3009F" w:rsidRDefault="00D3009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3009F" w:rsidRDefault="007A0431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34925</wp:posOffset>
                </wp:positionV>
                <wp:extent cx="3543300" cy="561975"/>
                <wp:effectExtent l="9525" t="10795" r="9525" b="825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F0" w:rsidRDefault="00D828F0" w:rsidP="007759C3">
                            <w:pPr>
                              <w:ind w:left="180" w:hanging="180"/>
                              <w:jc w:val="both"/>
                            </w:pPr>
                            <w:r>
                              <w:t>6</w:t>
                            </w:r>
                            <w:r w:rsidR="00F77F58" w:rsidRPr="00F77F58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="00F77F58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d-ID"/>
                              </w:rPr>
                              <w:t xml:space="preserve">Mahasiswa mampu memahami dan menjelaskan etika bisnis dalam ruang lingkup agribisnis </w:t>
                            </w:r>
                            <w:r w:rsidR="00F77F58">
                              <w:t>(</w:t>
                            </w:r>
                            <w:proofErr w:type="spellStart"/>
                            <w:r w:rsidR="00F77F58">
                              <w:t>minggu</w:t>
                            </w:r>
                            <w:proofErr w:type="spellEnd"/>
                            <w:r w:rsidR="00F77F58">
                              <w:t xml:space="preserve"> </w:t>
                            </w:r>
                            <w:proofErr w:type="spellStart"/>
                            <w:r w:rsidR="00F77F58">
                              <w:t>ke</w:t>
                            </w:r>
                            <w:proofErr w:type="spellEnd"/>
                            <w:r w:rsidR="00F77F58">
                              <w:t xml:space="preserve"> </w:t>
                            </w:r>
                            <w:r>
                              <w:t>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424.95pt;margin-top:2.75pt;width:279pt;height:4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">
                <v:textbox>
                  <w:txbxContent>
                    <w:p w:rsidR="00D828F0" w:rsidRDefault="00D828F0" w:rsidP="007759C3">
                      <w:pPr>
                        <w:ind w:left="180" w:hanging="180"/>
                        <w:jc w:val="both"/>
                      </w:pPr>
                      <w:r>
                        <w:t>6</w:t>
                      </w:r>
                      <w:r w:rsidR="00F77F58" w:rsidRPr="00F77F58">
                        <w:rPr>
                          <w:rFonts w:ascii="Calibri" w:hAnsi="Calibri" w:cs="Calibri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="00F77F58">
                        <w:rPr>
                          <w:rFonts w:ascii="Calibri" w:hAnsi="Calibri" w:cs="Calibri"/>
                          <w:sz w:val="22"/>
                          <w:szCs w:val="22"/>
                          <w:lang w:val="id-ID"/>
                        </w:rPr>
                        <w:t xml:space="preserve">Mahasiswa mampu memahami dan menjelaskan etika bisnis dalam ruang lingkup agribisnis </w:t>
                      </w:r>
                      <w:r w:rsidR="00F77F58">
                        <w:t xml:space="preserve">(minggu ke </w:t>
                      </w:r>
                      <w:r>
                        <w:t>11)</w:t>
                      </w:r>
                    </w:p>
                  </w:txbxContent>
                </v:textbox>
              </v:shape>
            </w:pict>
          </mc:Fallback>
        </mc:AlternateContent>
      </w:r>
    </w:p>
    <w:p w:rsidR="00D3009F" w:rsidRDefault="00D3009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3009F" w:rsidRDefault="00D3009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3009F" w:rsidRDefault="007A0431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6701790</wp:posOffset>
                </wp:positionH>
                <wp:positionV relativeFrom="paragraph">
                  <wp:posOffset>151130</wp:posOffset>
                </wp:positionV>
                <wp:extent cx="704850" cy="180975"/>
                <wp:effectExtent l="85725" t="19050" r="85725" b="9525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809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68" style="position:absolute;margin-left:527.7pt;margin-top:11.9pt;width:55.5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">
                <v:textbox style="layout-flow:vertical-ideographic"/>
              </v:shape>
            </w:pict>
          </mc:Fallback>
        </mc:AlternateContent>
      </w:r>
    </w:p>
    <w:p w:rsidR="00D3009F" w:rsidRDefault="00F77F58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454C85" wp14:editId="079552A0">
                <wp:simplePos x="0" y="0"/>
                <wp:positionH relativeFrom="column">
                  <wp:posOffset>3980596</wp:posOffset>
                </wp:positionH>
                <wp:positionV relativeFrom="paragraph">
                  <wp:posOffset>145853</wp:posOffset>
                </wp:positionV>
                <wp:extent cx="5139559" cy="488731"/>
                <wp:effectExtent l="0" t="0" r="23495" b="260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559" cy="488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F0" w:rsidRDefault="00D828F0" w:rsidP="00407327">
                            <w:pPr>
                              <w:ind w:left="270" w:hanging="270"/>
                            </w:pPr>
                            <w:r>
                              <w:t xml:space="preserve">5. </w:t>
                            </w:r>
                            <w:proofErr w:type="spellStart"/>
                            <w:r w:rsidR="00F77F58" w:rsidRPr="0040339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Mahasiswa</w:t>
                            </w:r>
                            <w:proofErr w:type="spellEnd"/>
                            <w:r w:rsidR="00F77F58" w:rsidRPr="0040339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77F58" w:rsidRPr="0040339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mampu</w:t>
                            </w:r>
                            <w:proofErr w:type="spellEnd"/>
                            <w:r w:rsidR="00F77F58" w:rsidRPr="0040339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77F58" w:rsidRPr="0040339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menjelaskan</w:t>
                            </w:r>
                            <w:proofErr w:type="spellEnd"/>
                            <w:r w:rsidR="00F77F58" w:rsidRPr="0040339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7F58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d-ID"/>
                              </w:rPr>
                              <w:t>dan memahami bisnis dan perlindungan konsumen serta tindakan Fraud sebagai pelanggaran dalam etika bisnis</w:t>
                            </w:r>
                            <w:r w:rsidR="00F77F58"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minggu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9</w:t>
                            </w:r>
                            <w:r w:rsidR="00F77F58">
                              <w:rPr>
                                <w:lang w:val="id-ID"/>
                              </w:rPr>
                              <w:t>-10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13.45pt;margin-top:11.5pt;width:404.7pt;height:3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">
                <v:textbox>
                  <w:txbxContent>
                    <w:p w:rsidR="00D828F0" w:rsidRDefault="00D828F0" w:rsidP="00407327">
                      <w:pPr>
                        <w:ind w:left="270" w:hanging="270"/>
                      </w:pPr>
                      <w:r>
                        <w:t xml:space="preserve">5. </w:t>
                      </w:r>
                      <w:r w:rsidR="00F77F58" w:rsidRPr="0040339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Mahasiswa mampu menjelaskan </w:t>
                      </w:r>
                      <w:r w:rsidR="00F77F58">
                        <w:rPr>
                          <w:rFonts w:ascii="Calibri" w:hAnsi="Calibri" w:cs="Calibri"/>
                          <w:sz w:val="22"/>
                          <w:szCs w:val="22"/>
                          <w:lang w:val="id-ID"/>
                        </w:rPr>
                        <w:t>dan memahami bisnis dan perlindungan konsumen serta tindakan Fraud sebagai pelanggaran dalam etika bisnis</w:t>
                      </w:r>
                      <w:r w:rsidR="00F77F58">
                        <w:t xml:space="preserve"> </w:t>
                      </w:r>
                      <w:r>
                        <w:t>(minggu ke 9</w:t>
                      </w:r>
                      <w:r w:rsidR="00F77F58">
                        <w:rPr>
                          <w:lang w:val="id-ID"/>
                        </w:rPr>
                        <w:t>-10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3009F" w:rsidRDefault="00D3009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3009F" w:rsidRDefault="00D3009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3009F" w:rsidRDefault="007A0431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125730</wp:posOffset>
                </wp:positionV>
                <wp:extent cx="704850" cy="180975"/>
                <wp:effectExtent l="85725" t="19050" r="85725" b="9525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809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8" style="position:absolute;margin-left:532.2pt;margin-top:9.9pt;width:55.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D3009F" w:rsidRDefault="00D3009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3009F" w:rsidRDefault="007A0431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41910</wp:posOffset>
                </wp:positionV>
                <wp:extent cx="7686675" cy="266700"/>
                <wp:effectExtent l="9525" t="9525" r="9525" b="285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67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28F0" w:rsidRPr="00DA1651" w:rsidRDefault="00D828F0" w:rsidP="0022323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DA165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UJIAN TENGAH SEMESTER (MINGGU KE 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98.7pt;margin-top:3.3pt;width:605.25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C028CB" w:rsidRPr="00DA1651" w:rsidRDefault="00223234" w:rsidP="00223234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DA165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UJIAN TENGAH SEMESTER (MINGGU KE 8)</w:t>
                      </w:r>
                    </w:p>
                  </w:txbxContent>
                </v:textbox>
              </v:shape>
            </w:pict>
          </mc:Fallback>
        </mc:AlternateContent>
      </w:r>
    </w:p>
    <w:p w:rsidR="00D3009F" w:rsidRDefault="00D3009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3009F" w:rsidRDefault="007A0431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102235</wp:posOffset>
                </wp:positionV>
                <wp:extent cx="3448050" cy="542290"/>
                <wp:effectExtent l="9525" t="10795" r="9525" b="88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F0" w:rsidRPr="007429AB" w:rsidRDefault="00D828F0" w:rsidP="008C4FAE">
                            <w:pPr>
                              <w:ind w:left="270" w:hanging="270"/>
                              <w:jc w:val="both"/>
                            </w:pPr>
                            <w:r w:rsidRPr="007429AB">
                              <w:t xml:space="preserve">3. </w:t>
                            </w:r>
                            <w:proofErr w:type="spellStart"/>
                            <w:r w:rsidR="00F77F58" w:rsidRPr="00DA165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Mahasiswa</w:t>
                            </w:r>
                            <w:proofErr w:type="spellEnd"/>
                            <w:r w:rsidR="00F77F58" w:rsidRPr="00DA165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77F58" w:rsidRPr="00DA165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mampu</w:t>
                            </w:r>
                            <w:proofErr w:type="spellEnd"/>
                            <w:r w:rsidR="00F77F58" w:rsidRPr="00DA165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77F5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menjelaskan</w:t>
                            </w:r>
                            <w:proofErr w:type="spellEnd"/>
                            <w:r w:rsidR="00F77F5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7F58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d-ID"/>
                              </w:rPr>
                              <w:t>dan memahami etika dalam pengelolaan sumberdaya manusia</w:t>
                            </w:r>
                            <w:r w:rsidR="00F77F58" w:rsidRPr="007429AB">
                              <w:t xml:space="preserve"> </w:t>
                            </w:r>
                            <w:r w:rsidRPr="007429AB">
                              <w:t>(</w:t>
                            </w:r>
                            <w:proofErr w:type="spellStart"/>
                            <w:r w:rsidRPr="007429AB">
                              <w:t>minggu</w:t>
                            </w:r>
                            <w:proofErr w:type="spellEnd"/>
                            <w:r w:rsidRPr="007429AB">
                              <w:t xml:space="preserve"> </w:t>
                            </w:r>
                            <w:proofErr w:type="spellStart"/>
                            <w:r w:rsidRPr="007429AB">
                              <w:t>ke</w:t>
                            </w:r>
                            <w:proofErr w:type="spellEnd"/>
                            <w:r w:rsidRPr="007429AB">
                              <w:t xml:space="preserve"> 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00.95pt;margin-top:8.05pt;width:271.5pt;height:42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">
                <v:textbox>
                  <w:txbxContent>
                    <w:p w:rsidR="00D828F0" w:rsidRPr="007429AB" w:rsidRDefault="00D828F0" w:rsidP="008C4FAE">
                      <w:pPr>
                        <w:ind w:left="270" w:hanging="270"/>
                        <w:jc w:val="both"/>
                      </w:pPr>
                      <w:r w:rsidRPr="007429AB">
                        <w:t xml:space="preserve">3. </w:t>
                      </w:r>
                      <w:r w:rsidR="00F77F58" w:rsidRPr="00DA165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Mahasiswa mampu </w:t>
                      </w:r>
                      <w:r w:rsidR="00F77F5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menjelaskan </w:t>
                      </w:r>
                      <w:r w:rsidR="00F77F58">
                        <w:rPr>
                          <w:rFonts w:ascii="Calibri" w:hAnsi="Calibri" w:cs="Calibri"/>
                          <w:sz w:val="22"/>
                          <w:szCs w:val="22"/>
                          <w:lang w:val="id-ID"/>
                        </w:rPr>
                        <w:t>dan memahami etika dalam pengelolaan sumberdaya manusia</w:t>
                      </w:r>
                      <w:r w:rsidR="00F77F58" w:rsidRPr="007429AB">
                        <w:t xml:space="preserve"> </w:t>
                      </w:r>
                      <w:r w:rsidRPr="007429AB">
                        <w:t>(minggu ke 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Cs/>
          <w:iCs/>
          <w:noProof/>
          <w:kern w:val="28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6701790</wp:posOffset>
                </wp:positionH>
                <wp:positionV relativeFrom="paragraph">
                  <wp:posOffset>34290</wp:posOffset>
                </wp:positionV>
                <wp:extent cx="704850" cy="180975"/>
                <wp:effectExtent l="85725" t="19050" r="85725" b="952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809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8" style="position:absolute;margin-left:527.7pt;margin-top:2.7pt;width:55.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">
                <v:textbox style="layout-flow:vertical-ideographic"/>
              </v:shape>
            </w:pict>
          </mc:Fallback>
        </mc:AlternateContent>
      </w:r>
    </w:p>
    <w:p w:rsidR="00D3009F" w:rsidRDefault="007A0431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45085</wp:posOffset>
                </wp:positionV>
                <wp:extent cx="3514725" cy="676275"/>
                <wp:effectExtent l="9525" t="9525" r="9525" b="95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F0" w:rsidRDefault="00D828F0" w:rsidP="008C4FAE">
                            <w:pPr>
                              <w:ind w:left="270" w:hanging="270"/>
                              <w:jc w:val="both"/>
                            </w:pPr>
                            <w:r>
                              <w:t xml:space="preserve">4. </w:t>
                            </w:r>
                            <w:r w:rsidR="00F77F58" w:rsidRPr="00DF599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d-ID"/>
                              </w:rPr>
                              <w:t xml:space="preserve">Mahasiswa mampu </w:t>
                            </w:r>
                            <w:r w:rsidR="00F77F5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d-ID"/>
                              </w:rPr>
                              <w:t>memahami etika bisnis dan Corporate Social Responsibility (CSR)</w:t>
                            </w:r>
                            <w:r w:rsidR="00F77F58"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minggu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6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7)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429.45pt;margin-top:3.55pt;width:276.75pt;height:5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">
                <v:textbox>
                  <w:txbxContent>
                    <w:p w:rsidR="00D828F0" w:rsidRDefault="00D828F0" w:rsidP="008C4FAE">
                      <w:pPr>
                        <w:ind w:left="270" w:hanging="270"/>
                        <w:jc w:val="both"/>
                      </w:pPr>
                      <w:r>
                        <w:t xml:space="preserve">4. </w:t>
                      </w:r>
                      <w:r w:rsidR="00F77F58" w:rsidRPr="00DF599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  <w:t xml:space="preserve">Mahasiswa mampu </w:t>
                      </w:r>
                      <w:r w:rsidR="00F77F58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  <w:t>memahami etika bisnis dan Corporate Social Responsibility (CSR)</w:t>
                      </w:r>
                      <w:r w:rsidR="00F77F58">
                        <w:t xml:space="preserve"> </w:t>
                      </w:r>
                      <w:r>
                        <w:t xml:space="preserve">(minggu ke 6 dan 7)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Cs/>
          <w:iCs/>
          <w:noProof/>
          <w:kern w:val="28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64135</wp:posOffset>
                </wp:positionV>
                <wp:extent cx="209550" cy="447675"/>
                <wp:effectExtent l="9525" t="47625" r="19050" b="4762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4476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9" o:spid="_x0000_s1026" type="#_x0000_t13" style="position:absolute;margin-left:392.7pt;margin-top:5.05pt;width:16.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"/>
            </w:pict>
          </mc:Fallback>
        </mc:AlternateContent>
      </w:r>
    </w:p>
    <w:p w:rsidR="00D3009F" w:rsidRDefault="00D3009F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3009F" w:rsidRDefault="00C028CB" w:rsidP="00C028CB">
      <w:pPr>
        <w:tabs>
          <w:tab w:val="left" w:pos="4290"/>
        </w:tabs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kern w:val="28"/>
          <w:sz w:val="22"/>
          <w:szCs w:val="22"/>
          <w:lang w:val="id-ID"/>
        </w:rPr>
        <w:tab/>
      </w:r>
    </w:p>
    <w:p w:rsidR="00D3009F" w:rsidRDefault="00F77F58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E6C11D6" wp14:editId="22F5308F">
                <wp:simplePos x="0" y="0"/>
                <wp:positionH relativeFrom="column">
                  <wp:posOffset>1189990</wp:posOffset>
                </wp:positionH>
                <wp:positionV relativeFrom="paragraph">
                  <wp:posOffset>134094</wp:posOffset>
                </wp:positionV>
                <wp:extent cx="3551555" cy="782955"/>
                <wp:effectExtent l="0" t="0" r="10795" b="171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F0" w:rsidRDefault="00D828F0" w:rsidP="008C4FAE">
                            <w:pPr>
                              <w:ind w:left="180" w:hanging="180"/>
                            </w:pPr>
                            <w:r>
                              <w:t xml:space="preserve">2. </w:t>
                            </w:r>
                            <w:proofErr w:type="spellStart"/>
                            <w:r w:rsidR="00F77F58" w:rsidRPr="00DA165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Mahasiswa</w:t>
                            </w:r>
                            <w:proofErr w:type="spellEnd"/>
                            <w:r w:rsidR="00F77F58" w:rsidRPr="00DA165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77F58" w:rsidRPr="00DA165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mampu</w:t>
                            </w:r>
                            <w:proofErr w:type="spellEnd"/>
                            <w:r w:rsidR="00F77F58" w:rsidRPr="00DA165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77F5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menjelaskan</w:t>
                            </w:r>
                            <w:proofErr w:type="spellEnd"/>
                            <w:r w:rsidR="00F77F5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7F58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d-ID"/>
                              </w:rPr>
                              <w:t>dan memahami pendekatan etika bisnis dalam pengambilan keputusan dan good corporate governance dalam bisnis dan penerapannya</w:t>
                            </w:r>
                            <w:r w:rsidR="00F77F58"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minggu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3-4)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93.7pt;margin-top:10.55pt;width:279.65pt;height:61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">
                <v:textbox>
                  <w:txbxContent>
                    <w:p w:rsidR="00D828F0" w:rsidRDefault="00D828F0" w:rsidP="008C4FAE">
                      <w:pPr>
                        <w:ind w:left="180" w:hanging="180"/>
                      </w:pPr>
                      <w:r>
                        <w:t xml:space="preserve">2. </w:t>
                      </w:r>
                      <w:r w:rsidR="00F77F58" w:rsidRPr="00DA165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Mahasiswa mampu </w:t>
                      </w:r>
                      <w:r w:rsidR="00F77F5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menjelaskan </w:t>
                      </w:r>
                      <w:r w:rsidR="00F77F58">
                        <w:rPr>
                          <w:rFonts w:ascii="Calibri" w:hAnsi="Calibri" w:cs="Calibri"/>
                          <w:sz w:val="22"/>
                          <w:szCs w:val="22"/>
                          <w:lang w:val="id-ID"/>
                        </w:rPr>
                        <w:t>dan memahami pendekatan etika bisnis dalam pengambilan keputusan dan good corporate governance dalam bisnis dan penerapannya</w:t>
                      </w:r>
                      <w:r w:rsidR="00F77F58">
                        <w:t xml:space="preserve"> </w:t>
                      </w:r>
                      <w:r>
                        <w:t>(minggu ke 3-4)</w:t>
                      </w:r>
                    </w:p>
                  </w:txbxContent>
                </v:textbox>
              </v:shape>
            </w:pict>
          </mc:Fallback>
        </mc:AlternateContent>
      </w:r>
      <w:r w:rsidR="007A0431">
        <w:rPr>
          <w:rFonts w:ascii="Calibri" w:hAnsi="Calibri"/>
          <w:bCs/>
          <w:iCs/>
          <w:noProof/>
          <w:kern w:val="28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E41AA8" wp14:editId="2EDF7A85">
                <wp:simplePos x="0" y="0"/>
                <wp:positionH relativeFrom="column">
                  <wp:posOffset>2758440</wp:posOffset>
                </wp:positionH>
                <wp:positionV relativeFrom="paragraph">
                  <wp:posOffset>9525</wp:posOffset>
                </wp:positionV>
                <wp:extent cx="485775" cy="161925"/>
                <wp:effectExtent l="66675" t="19050" r="66675" b="952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619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8" style="position:absolute;margin-left:217.2pt;margin-top:.75pt;width:38.2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">
                <v:textbox style="layout-flow:vertical-ideographic"/>
              </v:shape>
            </w:pict>
          </mc:Fallback>
        </mc:AlternateContent>
      </w:r>
    </w:p>
    <w:p w:rsidR="00D3009F" w:rsidRDefault="007A0431" w:rsidP="00284A68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E8CD5E" wp14:editId="541B708E">
                <wp:simplePos x="0" y="0"/>
                <wp:positionH relativeFrom="column">
                  <wp:posOffset>4939665</wp:posOffset>
                </wp:positionH>
                <wp:positionV relativeFrom="paragraph">
                  <wp:posOffset>116205</wp:posOffset>
                </wp:positionV>
                <wp:extent cx="209550" cy="381000"/>
                <wp:effectExtent l="19050" t="48895" r="9525" b="4635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8100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66" style="position:absolute;margin-left:388.95pt;margin-top:9.15pt;width:16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"/>
            </w:pict>
          </mc:Fallback>
        </mc:AlternateContent>
      </w:r>
      <w:r>
        <w:rPr>
          <w:rFonts w:ascii="Calibri" w:hAnsi="Calibri"/>
          <w:bCs/>
          <w:iCs/>
          <w:noProof/>
          <w:kern w:val="28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BB9D685" wp14:editId="63678B79">
                <wp:simplePos x="0" y="0"/>
                <wp:positionH relativeFrom="column">
                  <wp:posOffset>5454015</wp:posOffset>
                </wp:positionH>
                <wp:positionV relativeFrom="paragraph">
                  <wp:posOffset>116205</wp:posOffset>
                </wp:positionV>
                <wp:extent cx="3552825" cy="563245"/>
                <wp:effectExtent l="9525" t="10795" r="9525" b="698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F0" w:rsidRDefault="00D828F0" w:rsidP="00F77F58">
                            <w:pPr>
                              <w:jc w:val="both"/>
                            </w:pPr>
                            <w:r>
                              <w:t xml:space="preserve">1.   </w:t>
                            </w:r>
                            <w:proofErr w:type="spellStart"/>
                            <w:r w:rsidR="00F77F5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Mahasiswa</w:t>
                            </w:r>
                            <w:proofErr w:type="spellEnd"/>
                            <w:r w:rsidR="00F77F5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77F5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mampu</w:t>
                            </w:r>
                            <w:proofErr w:type="spellEnd"/>
                            <w:r w:rsidR="00F77F58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="00F77F58" w:rsidRPr="009A07C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</w:t>
                            </w:r>
                            <w:r w:rsidR="00F77F5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enjelaskan</w:t>
                            </w:r>
                            <w:proofErr w:type="spellEnd"/>
                            <w:r w:rsidR="00F77F5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7F58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d-ID"/>
                              </w:rPr>
                              <w:t>ruang lingkup etika bisnis dan moralitas dalam etika bisnis</w:t>
                            </w:r>
                            <w:r w:rsidR="00F77F58"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minggu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1-2)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429.45pt;margin-top:9.15pt;width:279.75pt;height:44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">
                <v:textbox>
                  <w:txbxContent>
                    <w:p w:rsidR="00D828F0" w:rsidRDefault="00D828F0" w:rsidP="00F77F58">
                      <w:pPr>
                        <w:jc w:val="both"/>
                      </w:pPr>
                      <w:r>
                        <w:t xml:space="preserve">1.   </w:t>
                      </w:r>
                      <w:r w:rsidR="00F77F58">
                        <w:rPr>
                          <w:rFonts w:ascii="Calibri" w:hAnsi="Calibri" w:cs="Calibri"/>
                          <w:sz w:val="22"/>
                          <w:szCs w:val="22"/>
                        </w:rPr>
                        <w:t>Mahasiswa mampu</w:t>
                      </w:r>
                      <w:r w:rsidR="00F77F58">
                        <w:rPr>
                          <w:rFonts w:ascii="Calibri" w:hAnsi="Calibri" w:cs="Calibri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="00F77F58" w:rsidRPr="009A07C9">
                        <w:rPr>
                          <w:rFonts w:ascii="Calibri" w:hAnsi="Calibri" w:cs="Calibri"/>
                          <w:sz w:val="22"/>
                          <w:szCs w:val="22"/>
                        </w:rPr>
                        <w:t>m</w:t>
                      </w:r>
                      <w:r w:rsidR="00F77F5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enjelaskan </w:t>
                      </w:r>
                      <w:r w:rsidR="00F77F58">
                        <w:rPr>
                          <w:rFonts w:ascii="Calibri" w:hAnsi="Calibri" w:cs="Calibri"/>
                          <w:sz w:val="22"/>
                          <w:szCs w:val="22"/>
                          <w:lang w:val="id-ID"/>
                        </w:rPr>
                        <w:t>ruang lingkup etika bisnis dan moralitas dalam etika bisnis</w:t>
                      </w:r>
                      <w:r w:rsidR="00F77F58">
                        <w:t xml:space="preserve"> </w:t>
                      </w:r>
                      <w:r>
                        <w:t>(minggu ke 1-2)</w:t>
                      </w:r>
                    </w:p>
                  </w:txbxContent>
                </v:textbox>
              </v:shape>
            </w:pict>
          </mc:Fallback>
        </mc:AlternateContent>
      </w:r>
    </w:p>
    <w:p w:rsidR="001C6165" w:rsidRDefault="001C6165" w:rsidP="00C028CB">
      <w:pPr>
        <w:autoSpaceDE/>
        <w:autoSpaceDN/>
        <w:jc w:val="center"/>
        <w:rPr>
          <w:rFonts w:eastAsia="Calibri"/>
          <w:sz w:val="24"/>
          <w:szCs w:val="24"/>
        </w:rPr>
      </w:pPr>
    </w:p>
    <w:p w:rsidR="001C6165" w:rsidRDefault="001C6165" w:rsidP="00C028CB">
      <w:pPr>
        <w:autoSpaceDE/>
        <w:autoSpaceDN/>
        <w:jc w:val="center"/>
        <w:rPr>
          <w:rFonts w:eastAsia="Calibri"/>
          <w:sz w:val="24"/>
          <w:szCs w:val="24"/>
        </w:rPr>
      </w:pPr>
    </w:p>
    <w:p w:rsidR="001C6165" w:rsidRDefault="001C6165" w:rsidP="00C028CB">
      <w:pPr>
        <w:autoSpaceDE/>
        <w:autoSpaceDN/>
        <w:jc w:val="center"/>
        <w:rPr>
          <w:rFonts w:eastAsia="Calibri"/>
          <w:sz w:val="24"/>
          <w:szCs w:val="24"/>
        </w:rPr>
      </w:pPr>
    </w:p>
    <w:p w:rsidR="00CA059F" w:rsidRPr="00DA1651" w:rsidRDefault="007833FD" w:rsidP="009A07C9">
      <w:pPr>
        <w:tabs>
          <w:tab w:val="left" w:pos="5085"/>
        </w:tabs>
        <w:autoSpaceDE/>
        <w:autoSpaceDN/>
        <w:rPr>
          <w:rFonts w:ascii="Calibri" w:eastAsia="Calibri" w:hAnsi="Calibri" w:cs="Calibri"/>
          <w:b/>
          <w:sz w:val="22"/>
          <w:szCs w:val="22"/>
        </w:rPr>
      </w:pPr>
      <w:r>
        <w:rPr>
          <w:rFonts w:eastAsia="Calibri"/>
          <w:sz w:val="24"/>
          <w:szCs w:val="24"/>
        </w:rPr>
        <w:tab/>
      </w:r>
      <w:proofErr w:type="spellStart"/>
      <w:proofErr w:type="gramStart"/>
      <w:r w:rsidR="00C028CB" w:rsidRPr="00DA1651">
        <w:rPr>
          <w:rFonts w:ascii="Calibri" w:eastAsia="Calibri" w:hAnsi="Calibri" w:cs="Calibri"/>
          <w:b/>
          <w:sz w:val="22"/>
          <w:szCs w:val="22"/>
        </w:rPr>
        <w:t>Gambar</w:t>
      </w:r>
      <w:proofErr w:type="spellEnd"/>
      <w:r w:rsidR="00C028CB" w:rsidRPr="00DA1651">
        <w:rPr>
          <w:rFonts w:ascii="Calibri" w:eastAsia="Calibri" w:hAnsi="Calibri" w:cs="Calibri"/>
          <w:b/>
          <w:sz w:val="22"/>
          <w:szCs w:val="22"/>
        </w:rPr>
        <w:t xml:space="preserve"> :</w:t>
      </w:r>
      <w:proofErr w:type="gramEnd"/>
      <w:r w:rsidR="00C028CB" w:rsidRPr="00DA1651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CA059F" w:rsidRPr="00DA1651">
        <w:rPr>
          <w:rFonts w:ascii="Calibri" w:eastAsia="Calibri" w:hAnsi="Calibri" w:cs="Calibri"/>
          <w:b/>
          <w:sz w:val="22"/>
          <w:szCs w:val="22"/>
        </w:rPr>
        <w:t>Analisis</w:t>
      </w:r>
      <w:proofErr w:type="spellEnd"/>
      <w:r w:rsidR="00CA059F" w:rsidRPr="00DA1651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C028CB" w:rsidRPr="00DA1651">
        <w:rPr>
          <w:rFonts w:ascii="Calibri" w:eastAsia="Calibri" w:hAnsi="Calibri" w:cs="Calibri"/>
          <w:b/>
          <w:sz w:val="22"/>
          <w:szCs w:val="22"/>
        </w:rPr>
        <w:t>I</w:t>
      </w:r>
      <w:r w:rsidR="00CA059F" w:rsidRPr="00DA1651">
        <w:rPr>
          <w:rFonts w:ascii="Calibri" w:eastAsia="Calibri" w:hAnsi="Calibri" w:cs="Calibri"/>
          <w:b/>
          <w:sz w:val="22"/>
          <w:szCs w:val="22"/>
        </w:rPr>
        <w:t>nstruksional</w:t>
      </w:r>
      <w:proofErr w:type="spellEnd"/>
      <w:r w:rsidR="00CA059F" w:rsidRPr="00DA1651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CA059F" w:rsidRPr="00DA1651">
        <w:rPr>
          <w:rFonts w:ascii="Calibri" w:eastAsia="Calibri" w:hAnsi="Calibri" w:cs="Calibri"/>
          <w:b/>
          <w:sz w:val="22"/>
          <w:szCs w:val="22"/>
        </w:rPr>
        <w:t>mata</w:t>
      </w:r>
      <w:proofErr w:type="spellEnd"/>
      <w:r w:rsidR="00CA059F" w:rsidRPr="00DA1651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CA059F" w:rsidRPr="00DA1651">
        <w:rPr>
          <w:rFonts w:ascii="Calibri" w:eastAsia="Calibri" w:hAnsi="Calibri" w:cs="Calibri"/>
          <w:b/>
          <w:sz w:val="22"/>
          <w:szCs w:val="22"/>
        </w:rPr>
        <w:t>kuliah</w:t>
      </w:r>
      <w:proofErr w:type="spellEnd"/>
      <w:r w:rsidR="00CA059F" w:rsidRPr="00DA1651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BC373E">
        <w:rPr>
          <w:rFonts w:ascii="Calibri" w:eastAsia="Calibri" w:hAnsi="Calibri" w:cs="Calibri"/>
          <w:b/>
          <w:sz w:val="22"/>
          <w:szCs w:val="22"/>
        </w:rPr>
        <w:t>Manajemen</w:t>
      </w:r>
      <w:proofErr w:type="spellEnd"/>
      <w:r w:rsidR="00BC373E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BC373E">
        <w:rPr>
          <w:rFonts w:ascii="Calibri" w:eastAsia="Calibri" w:hAnsi="Calibri" w:cs="Calibri"/>
          <w:b/>
          <w:sz w:val="22"/>
          <w:szCs w:val="22"/>
        </w:rPr>
        <w:t>Agribisnis</w:t>
      </w:r>
      <w:proofErr w:type="spellEnd"/>
    </w:p>
    <w:p w:rsidR="00C028CB" w:rsidRPr="00DA1651" w:rsidRDefault="00C028CB" w:rsidP="00C028CB">
      <w:pPr>
        <w:autoSpaceDE/>
        <w:autoSpaceDN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(Sub-CPMK yang </w:t>
      </w:r>
      <w:proofErr w:type="spellStart"/>
      <w:r w:rsidRPr="00DA1651">
        <w:rPr>
          <w:rFonts w:ascii="Calibri" w:eastAsia="Calibri" w:hAnsi="Calibri" w:cs="Calibri"/>
          <w:b/>
          <w:i/>
          <w:sz w:val="22"/>
          <w:szCs w:val="22"/>
        </w:rPr>
        <w:t>terdapat</w:t>
      </w:r>
      <w:proofErr w:type="spellEnd"/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 w:rsidRPr="00DA1651">
        <w:rPr>
          <w:rFonts w:ascii="Calibri" w:eastAsia="Calibri" w:hAnsi="Calibri" w:cs="Calibri"/>
          <w:b/>
          <w:i/>
          <w:sz w:val="22"/>
          <w:szCs w:val="22"/>
        </w:rPr>
        <w:t>pada</w:t>
      </w:r>
      <w:proofErr w:type="spellEnd"/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 w:rsidRPr="00DA1651">
        <w:rPr>
          <w:rFonts w:ascii="Calibri" w:eastAsia="Calibri" w:hAnsi="Calibri" w:cs="Calibri"/>
          <w:b/>
          <w:i/>
          <w:sz w:val="22"/>
          <w:szCs w:val="22"/>
        </w:rPr>
        <w:t>setiap</w:t>
      </w:r>
      <w:proofErr w:type="spellEnd"/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 w:rsidRPr="00DA1651">
        <w:rPr>
          <w:rFonts w:ascii="Calibri" w:eastAsia="Calibri" w:hAnsi="Calibri" w:cs="Calibri"/>
          <w:b/>
          <w:i/>
          <w:sz w:val="22"/>
          <w:szCs w:val="22"/>
        </w:rPr>
        <w:t>kotak</w:t>
      </w:r>
      <w:proofErr w:type="spellEnd"/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 w:rsidRPr="00DA1651">
        <w:rPr>
          <w:rFonts w:ascii="Calibri" w:eastAsia="Calibri" w:hAnsi="Calibri" w:cs="Calibri"/>
          <w:b/>
          <w:i/>
          <w:sz w:val="22"/>
          <w:szCs w:val="22"/>
        </w:rPr>
        <w:t>pada</w:t>
      </w:r>
      <w:proofErr w:type="spellEnd"/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 w:rsidRPr="00DA1651">
        <w:rPr>
          <w:rFonts w:ascii="Calibri" w:eastAsia="Calibri" w:hAnsi="Calibri" w:cs="Calibri"/>
          <w:b/>
          <w:i/>
          <w:sz w:val="22"/>
          <w:szCs w:val="22"/>
        </w:rPr>
        <w:t>gambar</w:t>
      </w:r>
      <w:proofErr w:type="spellEnd"/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 w:rsidRPr="00DA1651">
        <w:rPr>
          <w:rFonts w:ascii="Calibri" w:eastAsia="Calibri" w:hAnsi="Calibri" w:cs="Calibri"/>
          <w:b/>
          <w:i/>
          <w:sz w:val="22"/>
          <w:szCs w:val="22"/>
        </w:rPr>
        <w:t>diatas</w:t>
      </w:r>
      <w:proofErr w:type="spellEnd"/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 w:rsidRPr="00DA1651">
        <w:rPr>
          <w:rFonts w:ascii="Calibri" w:eastAsia="Calibri" w:hAnsi="Calibri" w:cs="Calibri"/>
          <w:b/>
          <w:i/>
          <w:sz w:val="22"/>
          <w:szCs w:val="22"/>
        </w:rPr>
        <w:t>ditulis</w:t>
      </w:r>
      <w:proofErr w:type="spellEnd"/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 w:rsidRPr="00DA1651">
        <w:rPr>
          <w:rFonts w:ascii="Calibri" w:eastAsia="Calibri" w:hAnsi="Calibri" w:cs="Calibri"/>
          <w:b/>
          <w:i/>
          <w:sz w:val="22"/>
          <w:szCs w:val="22"/>
        </w:rPr>
        <w:t>kembali</w:t>
      </w:r>
      <w:proofErr w:type="spellEnd"/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 w:rsidRPr="00DA1651">
        <w:rPr>
          <w:rFonts w:ascii="Calibri" w:eastAsia="Calibri" w:hAnsi="Calibri" w:cs="Calibri"/>
          <w:b/>
          <w:i/>
          <w:sz w:val="22"/>
          <w:szCs w:val="22"/>
        </w:rPr>
        <w:t>pada</w:t>
      </w:r>
      <w:proofErr w:type="spellEnd"/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 w:rsidRPr="00DA1651">
        <w:rPr>
          <w:rFonts w:ascii="Calibri" w:eastAsia="Calibri" w:hAnsi="Calibri" w:cs="Calibri"/>
          <w:b/>
          <w:i/>
          <w:sz w:val="22"/>
          <w:szCs w:val="22"/>
        </w:rPr>
        <w:t>kolom</w:t>
      </w:r>
      <w:proofErr w:type="spellEnd"/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</w:p>
    <w:p w:rsidR="00C028CB" w:rsidRPr="00DA1651" w:rsidRDefault="00C028CB" w:rsidP="00C028CB">
      <w:pPr>
        <w:autoSpaceDE/>
        <w:autoSpaceDN/>
        <w:jc w:val="center"/>
        <w:rPr>
          <w:rFonts w:ascii="Calibri" w:eastAsia="Calibri" w:hAnsi="Calibri" w:cs="Calibri"/>
          <w:b/>
          <w:i/>
          <w:sz w:val="22"/>
          <w:szCs w:val="22"/>
        </w:rPr>
      </w:pPr>
      <w:proofErr w:type="spellStart"/>
      <w:proofErr w:type="gramStart"/>
      <w:r w:rsidRPr="00DA1651">
        <w:rPr>
          <w:rFonts w:ascii="Calibri" w:eastAsia="Calibri" w:hAnsi="Calibri" w:cs="Calibri"/>
          <w:b/>
          <w:i/>
          <w:sz w:val="22"/>
          <w:szCs w:val="22"/>
        </w:rPr>
        <w:t>kemampuan</w:t>
      </w:r>
      <w:proofErr w:type="spellEnd"/>
      <w:proofErr w:type="gramEnd"/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 w:rsidRPr="00DA1651">
        <w:rPr>
          <w:rFonts w:ascii="Calibri" w:eastAsia="Calibri" w:hAnsi="Calibri" w:cs="Calibri"/>
          <w:b/>
          <w:i/>
          <w:sz w:val="22"/>
          <w:szCs w:val="22"/>
        </w:rPr>
        <w:t>akhir</w:t>
      </w:r>
      <w:proofErr w:type="spellEnd"/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 yang </w:t>
      </w:r>
      <w:proofErr w:type="spellStart"/>
      <w:r w:rsidRPr="00DA1651">
        <w:rPr>
          <w:rFonts w:ascii="Calibri" w:eastAsia="Calibri" w:hAnsi="Calibri" w:cs="Calibri"/>
          <w:b/>
          <w:i/>
          <w:sz w:val="22"/>
          <w:szCs w:val="22"/>
        </w:rPr>
        <w:t>diharapkan</w:t>
      </w:r>
      <w:proofErr w:type="spellEnd"/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 w:rsidRPr="00DA1651">
        <w:rPr>
          <w:rFonts w:ascii="Calibri" w:eastAsia="Calibri" w:hAnsi="Calibri" w:cs="Calibri"/>
          <w:b/>
          <w:i/>
          <w:sz w:val="22"/>
          <w:szCs w:val="22"/>
        </w:rPr>
        <w:t>pada</w:t>
      </w:r>
      <w:proofErr w:type="spellEnd"/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 w:rsidRPr="00DA1651">
        <w:rPr>
          <w:rFonts w:ascii="Calibri" w:eastAsia="Calibri" w:hAnsi="Calibri" w:cs="Calibri"/>
          <w:b/>
          <w:i/>
          <w:sz w:val="22"/>
          <w:szCs w:val="22"/>
        </w:rPr>
        <w:t>contoh</w:t>
      </w:r>
      <w:proofErr w:type="spellEnd"/>
      <w:r w:rsidRPr="00DA1651">
        <w:rPr>
          <w:rFonts w:ascii="Calibri" w:eastAsia="Calibri" w:hAnsi="Calibri" w:cs="Calibri"/>
          <w:b/>
          <w:i/>
          <w:sz w:val="22"/>
          <w:szCs w:val="22"/>
        </w:rPr>
        <w:t xml:space="preserve"> format RPS)</w:t>
      </w:r>
    </w:p>
    <w:p w:rsidR="00D3009F" w:rsidRDefault="00D3009F" w:rsidP="00C028CB">
      <w:pPr>
        <w:tabs>
          <w:tab w:val="left" w:pos="6390"/>
        </w:tabs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tbl>
      <w:tblPr>
        <w:tblW w:w="16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916"/>
        <w:gridCol w:w="2979"/>
        <w:gridCol w:w="2411"/>
        <w:gridCol w:w="964"/>
        <w:gridCol w:w="2866"/>
        <w:gridCol w:w="2269"/>
        <w:gridCol w:w="994"/>
      </w:tblGrid>
      <w:tr w:rsidR="00D3009F" w:rsidRPr="00C4015D" w:rsidTr="00A45360">
        <w:trPr>
          <w:trHeight w:val="623"/>
        </w:trPr>
        <w:tc>
          <w:tcPr>
            <w:tcW w:w="737" w:type="dxa"/>
            <w:shd w:val="clear" w:color="auto" w:fill="E7E6E6"/>
            <w:vAlign w:val="center"/>
          </w:tcPr>
          <w:p w:rsidR="00D3009F" w:rsidRPr="00DA1651" w:rsidRDefault="007A0431" w:rsidP="00DA1651">
            <w:pPr>
              <w:ind w:left="-90" w:right="-108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</w:pPr>
            <w:r>
              <w:rPr>
                <w:noProof/>
                <w:lang w:val="id-ID" w:eastAsia="id-I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8983980</wp:posOffset>
                      </wp:positionV>
                      <wp:extent cx="3915410" cy="333375"/>
                      <wp:effectExtent l="0" t="0" r="27940" b="28575"/>
                      <wp:wrapNone/>
                      <wp:docPr id="2" name="Rectangle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541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828F0" w:rsidRPr="009534A2" w:rsidRDefault="00D828F0" w:rsidP="00CA059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534A2">
                                    <w:rPr>
                                      <w:sz w:val="24"/>
                                      <w:szCs w:val="24"/>
                                    </w:rPr>
                                    <w:t>Analisis</w:t>
                                  </w:r>
                                  <w:proofErr w:type="spellEnd"/>
                                  <w:r w:rsidRPr="009534A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534A2">
                                    <w:rPr>
                                      <w:sz w:val="24"/>
                                      <w:szCs w:val="24"/>
                                    </w:rPr>
                                    <w:t>instruksional</w:t>
                                  </w:r>
                                  <w:proofErr w:type="spellEnd"/>
                                  <w:r w:rsidRPr="009534A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534A2">
                                    <w:rPr>
                                      <w:sz w:val="24"/>
                                      <w:szCs w:val="24"/>
                                    </w:rPr>
                                    <w:t>mata</w:t>
                                  </w:r>
                                  <w:proofErr w:type="spellEnd"/>
                                  <w:r w:rsidRPr="009534A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534A2">
                                    <w:rPr>
                                      <w:sz w:val="24"/>
                                      <w:szCs w:val="24"/>
                                    </w:rPr>
                                    <w:t>kuliah</w:t>
                                  </w:r>
                                  <w:proofErr w:type="spellEnd"/>
                                  <w:r w:rsidRPr="009534A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534A2">
                                    <w:rPr>
                                      <w:sz w:val="24"/>
                                      <w:szCs w:val="24"/>
                                    </w:rPr>
                                    <w:t>Metode</w:t>
                                  </w:r>
                                  <w:proofErr w:type="spellEnd"/>
                                  <w:r w:rsidRPr="009534A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534A2">
                                    <w:rPr>
                                      <w:sz w:val="24"/>
                                      <w:szCs w:val="24"/>
                                    </w:rPr>
                                    <w:t>Penelitian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5" o:spid="_x0000_s1037" style="position:absolute;left:0;text-align:left;margin-left:157.15pt;margin-top:707.4pt;width:308.3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" filled="f" fillcolor="white [3201]" strokeweight="1pt">
                      <v:textbox>
                        <w:txbxContent>
                          <w:p w:rsidR="00CA059F" w:rsidRPr="009534A2" w:rsidRDefault="00CA059F" w:rsidP="00CA05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Analisis</w:t>
                            </w:r>
                            <w:proofErr w:type="spellEnd"/>
                            <w:r w:rsidRPr="00953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instruksional</w:t>
                            </w:r>
                            <w:proofErr w:type="spellEnd"/>
                            <w:r w:rsidRPr="00953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mata</w:t>
                            </w:r>
                            <w:proofErr w:type="spellEnd"/>
                            <w:r w:rsidRPr="00953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kuliah</w:t>
                            </w:r>
                            <w:proofErr w:type="spellEnd"/>
                            <w:r w:rsidRPr="00953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Metode</w:t>
                            </w:r>
                            <w:proofErr w:type="spellEnd"/>
                            <w:r w:rsidRPr="00953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Penelitian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8983980</wp:posOffset>
                      </wp:positionV>
                      <wp:extent cx="3915410" cy="333375"/>
                      <wp:effectExtent l="0" t="0" r="27940" b="28575"/>
                      <wp:wrapNone/>
                      <wp:docPr id="610" name="Rectangle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541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828F0" w:rsidRPr="009534A2" w:rsidRDefault="00D828F0" w:rsidP="00CA059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534A2">
                                    <w:rPr>
                                      <w:sz w:val="24"/>
                                      <w:szCs w:val="24"/>
                                    </w:rPr>
                                    <w:t>Analisis</w:t>
                                  </w:r>
                                  <w:proofErr w:type="spellEnd"/>
                                  <w:r w:rsidRPr="009534A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534A2">
                                    <w:rPr>
                                      <w:sz w:val="24"/>
                                      <w:szCs w:val="24"/>
                                    </w:rPr>
                                    <w:t>instruksional</w:t>
                                  </w:r>
                                  <w:proofErr w:type="spellEnd"/>
                                  <w:r w:rsidRPr="009534A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534A2">
                                    <w:rPr>
                                      <w:sz w:val="24"/>
                                      <w:szCs w:val="24"/>
                                    </w:rPr>
                                    <w:t>mata</w:t>
                                  </w:r>
                                  <w:proofErr w:type="spellEnd"/>
                                  <w:r w:rsidRPr="009534A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534A2">
                                    <w:rPr>
                                      <w:sz w:val="24"/>
                                      <w:szCs w:val="24"/>
                                    </w:rPr>
                                    <w:t>kuliah</w:t>
                                  </w:r>
                                  <w:proofErr w:type="spellEnd"/>
                                  <w:r w:rsidRPr="009534A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534A2">
                                    <w:rPr>
                                      <w:sz w:val="24"/>
                                      <w:szCs w:val="24"/>
                                    </w:rPr>
                                    <w:t>Metode</w:t>
                                  </w:r>
                                  <w:proofErr w:type="spellEnd"/>
                                  <w:r w:rsidRPr="009534A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534A2">
                                    <w:rPr>
                                      <w:sz w:val="24"/>
                                      <w:szCs w:val="24"/>
                                    </w:rPr>
                                    <w:t>Penelitian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left:0;text-align:left;margin-left:157.15pt;margin-top:707.4pt;width:308.3pt;height:2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" filled="f" fillcolor="white [3201]" strokeweight="1pt">
                      <v:textbox>
                        <w:txbxContent>
                          <w:p w:rsidR="00CA059F" w:rsidRPr="009534A2" w:rsidRDefault="00CA059F" w:rsidP="00CA05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Analisis</w:t>
                            </w:r>
                            <w:proofErr w:type="spellEnd"/>
                            <w:r w:rsidRPr="00953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instruksional</w:t>
                            </w:r>
                            <w:proofErr w:type="spellEnd"/>
                            <w:r w:rsidRPr="00953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mata</w:t>
                            </w:r>
                            <w:proofErr w:type="spellEnd"/>
                            <w:r w:rsidRPr="00953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kuliah</w:t>
                            </w:r>
                            <w:proofErr w:type="spellEnd"/>
                            <w:r w:rsidRPr="00953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Metode</w:t>
                            </w:r>
                            <w:proofErr w:type="spellEnd"/>
                            <w:r w:rsidRPr="00953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Penelitian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009F" w:rsidRPr="00DA1651"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  <w:t>M</w:t>
            </w:r>
            <w:r w:rsidR="00D3009F" w:rsidRPr="00DA16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 </w:t>
            </w:r>
            <w:r w:rsidR="00D3009F" w:rsidRPr="00DA1651"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  <w:t>Ke-</w:t>
            </w:r>
          </w:p>
          <w:p w:rsidR="00D3009F" w:rsidRPr="00DA1651" w:rsidRDefault="00D3009F" w:rsidP="00DA1651">
            <w:pPr>
              <w:ind w:right="-108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916" w:type="dxa"/>
            <w:shd w:val="clear" w:color="auto" w:fill="E7E6E6"/>
            <w:vAlign w:val="center"/>
          </w:tcPr>
          <w:p w:rsidR="00D3009F" w:rsidRPr="00DA1651" w:rsidRDefault="00D3009F" w:rsidP="00DA1651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DA165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  <w:t>Kemampuan Akhir yang diharapkan (Sub-CPMK)</w:t>
            </w:r>
          </w:p>
        </w:tc>
        <w:tc>
          <w:tcPr>
            <w:tcW w:w="2979" w:type="dxa"/>
            <w:shd w:val="clear" w:color="auto" w:fill="E7E6E6"/>
            <w:vAlign w:val="center"/>
          </w:tcPr>
          <w:p w:rsidR="00D3009F" w:rsidRPr="00DA1651" w:rsidRDefault="00D3009F" w:rsidP="00DA16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DA1651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Materi</w:t>
            </w:r>
            <w:proofErr w:type="spellEnd"/>
            <w:r w:rsidRPr="00DA1651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 xml:space="preserve">/ </w:t>
            </w:r>
            <w:proofErr w:type="spellStart"/>
            <w:r w:rsidRPr="00DA1651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Bahan</w:t>
            </w:r>
            <w:proofErr w:type="spellEnd"/>
            <w:r w:rsidRPr="00DA1651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Kajian</w:t>
            </w:r>
            <w:proofErr w:type="spellEnd"/>
          </w:p>
        </w:tc>
        <w:tc>
          <w:tcPr>
            <w:tcW w:w="2411" w:type="dxa"/>
            <w:shd w:val="clear" w:color="auto" w:fill="E7E6E6"/>
            <w:vAlign w:val="center"/>
          </w:tcPr>
          <w:p w:rsidR="00D3009F" w:rsidRPr="00DA1651" w:rsidRDefault="00D3009F" w:rsidP="00DA16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DA1651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Metode</w:t>
            </w:r>
            <w:proofErr w:type="spellEnd"/>
            <w:r w:rsidRPr="00DA1651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Pembelajaran</w:t>
            </w:r>
            <w:proofErr w:type="spellEnd"/>
          </w:p>
        </w:tc>
        <w:tc>
          <w:tcPr>
            <w:tcW w:w="964" w:type="dxa"/>
            <w:shd w:val="clear" w:color="auto" w:fill="E7E6E6"/>
            <w:vAlign w:val="center"/>
          </w:tcPr>
          <w:p w:rsidR="00D3009F" w:rsidRPr="00DA1651" w:rsidRDefault="00D3009F" w:rsidP="00DA1651">
            <w:pPr>
              <w:jc w:val="center"/>
              <w:rPr>
                <w:rFonts w:ascii="Calibri" w:hAnsi="Calibri" w:cs="Calibri"/>
                <w:b/>
                <w:bCs/>
                <w:noProof/>
                <w:color w:val="3333FF"/>
                <w:sz w:val="22"/>
                <w:szCs w:val="22"/>
                <w:lang w:val="id-ID" w:eastAsia="id-ID"/>
              </w:rPr>
            </w:pPr>
            <w:r w:rsidRPr="00DA165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  <w:t>Waktu</w:t>
            </w:r>
          </w:p>
        </w:tc>
        <w:tc>
          <w:tcPr>
            <w:tcW w:w="2866" w:type="dxa"/>
            <w:shd w:val="clear" w:color="auto" w:fill="E7E6E6"/>
            <w:vAlign w:val="center"/>
          </w:tcPr>
          <w:p w:rsidR="00D3009F" w:rsidRPr="00DA1651" w:rsidRDefault="00D3009F" w:rsidP="00DA1651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eastAsia="id-ID"/>
              </w:rPr>
            </w:pPr>
            <w:proofErr w:type="spellStart"/>
            <w:r w:rsidRPr="00DA1651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Pengalaman</w:t>
            </w:r>
            <w:proofErr w:type="spellEnd"/>
            <w:r w:rsidRPr="00DA1651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Belajar</w:t>
            </w:r>
            <w:proofErr w:type="spellEnd"/>
            <w:r w:rsidRPr="00DA1651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Mahasiswa</w:t>
            </w:r>
            <w:proofErr w:type="spellEnd"/>
          </w:p>
        </w:tc>
        <w:tc>
          <w:tcPr>
            <w:tcW w:w="2269" w:type="dxa"/>
            <w:shd w:val="clear" w:color="auto" w:fill="E7E6E6"/>
            <w:vAlign w:val="center"/>
          </w:tcPr>
          <w:p w:rsidR="00D3009F" w:rsidRPr="00DA1651" w:rsidRDefault="00D3009F" w:rsidP="00DA16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DA1651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Kriteria</w:t>
            </w:r>
            <w:proofErr w:type="spellEnd"/>
            <w:r w:rsidRPr="00DA1651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dan</w:t>
            </w:r>
            <w:proofErr w:type="spellEnd"/>
            <w:r w:rsidRPr="00DA1651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Indikator</w:t>
            </w:r>
            <w:proofErr w:type="spellEnd"/>
            <w:r w:rsidRPr="00DA1651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</w:p>
        </w:tc>
        <w:tc>
          <w:tcPr>
            <w:tcW w:w="994" w:type="dxa"/>
            <w:shd w:val="clear" w:color="auto" w:fill="E7E6E6"/>
            <w:vAlign w:val="center"/>
          </w:tcPr>
          <w:p w:rsidR="00D3009F" w:rsidRPr="00446B04" w:rsidRDefault="00D3009F" w:rsidP="00DA16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 w:rsidRPr="00C4015D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Bobot</w:t>
            </w:r>
            <w:r w:rsidRPr="00C4015D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Nilai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r w:rsidRPr="00C4015D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(%)</w:t>
            </w:r>
          </w:p>
        </w:tc>
      </w:tr>
      <w:tr w:rsidR="00D3009F" w:rsidRPr="00C4015D" w:rsidTr="00A45360">
        <w:trPr>
          <w:trHeight w:val="274"/>
        </w:trPr>
        <w:tc>
          <w:tcPr>
            <w:tcW w:w="737" w:type="dxa"/>
            <w:shd w:val="clear" w:color="auto" w:fill="E7E6E6"/>
          </w:tcPr>
          <w:p w:rsidR="00D3009F" w:rsidRPr="00DA1651" w:rsidRDefault="00D3009F" w:rsidP="00DA1651">
            <w:pPr>
              <w:ind w:left="-90" w:right="-108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1651">
              <w:rPr>
                <w:rFonts w:ascii="Calibri" w:hAnsi="Calibri" w:cs="Calibri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2916" w:type="dxa"/>
            <w:shd w:val="clear" w:color="auto" w:fill="E7E6E6"/>
          </w:tcPr>
          <w:p w:rsidR="00D3009F" w:rsidRPr="00DA1651" w:rsidRDefault="00D3009F" w:rsidP="00DA1651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DA165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  <w:t>(2)</w:t>
            </w:r>
          </w:p>
        </w:tc>
        <w:tc>
          <w:tcPr>
            <w:tcW w:w="2979" w:type="dxa"/>
            <w:shd w:val="clear" w:color="auto" w:fill="E7E6E6"/>
          </w:tcPr>
          <w:p w:rsidR="00D3009F" w:rsidRPr="00DA1651" w:rsidRDefault="00D3009F" w:rsidP="00DA16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DA1651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(3)</w:t>
            </w:r>
          </w:p>
        </w:tc>
        <w:tc>
          <w:tcPr>
            <w:tcW w:w="2411" w:type="dxa"/>
            <w:shd w:val="clear" w:color="auto" w:fill="E7E6E6"/>
          </w:tcPr>
          <w:p w:rsidR="00D3009F" w:rsidRPr="00DA1651" w:rsidRDefault="00D3009F" w:rsidP="00DA16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DA1651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(4)</w:t>
            </w:r>
          </w:p>
        </w:tc>
        <w:tc>
          <w:tcPr>
            <w:tcW w:w="964" w:type="dxa"/>
            <w:shd w:val="clear" w:color="auto" w:fill="E7E6E6"/>
          </w:tcPr>
          <w:p w:rsidR="00D3009F" w:rsidRPr="00DA1651" w:rsidRDefault="00D3009F" w:rsidP="00DA1651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DA165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  <w:t>(5)</w:t>
            </w:r>
          </w:p>
        </w:tc>
        <w:tc>
          <w:tcPr>
            <w:tcW w:w="2866" w:type="dxa"/>
            <w:shd w:val="clear" w:color="auto" w:fill="E7E6E6"/>
          </w:tcPr>
          <w:p w:rsidR="00D3009F" w:rsidRPr="00DA1651" w:rsidRDefault="00D3009F" w:rsidP="00DA16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DA1651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(6)</w:t>
            </w:r>
          </w:p>
        </w:tc>
        <w:tc>
          <w:tcPr>
            <w:tcW w:w="2269" w:type="dxa"/>
            <w:shd w:val="clear" w:color="auto" w:fill="E7E6E6"/>
          </w:tcPr>
          <w:p w:rsidR="00D3009F" w:rsidRPr="00DA1651" w:rsidRDefault="00D3009F" w:rsidP="00DA16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DA1651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(7)</w:t>
            </w:r>
          </w:p>
        </w:tc>
        <w:tc>
          <w:tcPr>
            <w:tcW w:w="994" w:type="dxa"/>
            <w:shd w:val="clear" w:color="auto" w:fill="E7E6E6"/>
          </w:tcPr>
          <w:p w:rsidR="00D3009F" w:rsidRPr="00646000" w:rsidRDefault="00D3009F" w:rsidP="00DA16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(8)</w:t>
            </w:r>
          </w:p>
        </w:tc>
      </w:tr>
      <w:tr w:rsidR="00A45360" w:rsidRPr="00C4015D" w:rsidTr="00A45360">
        <w:tc>
          <w:tcPr>
            <w:tcW w:w="737" w:type="dxa"/>
            <w:shd w:val="clear" w:color="auto" w:fill="auto"/>
          </w:tcPr>
          <w:p w:rsidR="00A45360" w:rsidRPr="00DA1651" w:rsidRDefault="00A45360" w:rsidP="00A45360">
            <w:pPr>
              <w:rPr>
                <w:rFonts w:ascii="Calibri" w:hAnsi="Calibri" w:cs="Calibri"/>
                <w:sz w:val="22"/>
                <w:szCs w:val="22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2916" w:type="dxa"/>
            <w:shd w:val="clear" w:color="auto" w:fill="auto"/>
          </w:tcPr>
          <w:p w:rsidR="00A45360" w:rsidRPr="006A2132" w:rsidRDefault="007429AB" w:rsidP="00D828F0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9A07C9" w:rsidRPr="009A07C9"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enjelaskan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828F0">
              <w:rPr>
                <w:rFonts w:ascii="Calibri" w:hAnsi="Calibri" w:cs="Calibri"/>
                <w:sz w:val="22"/>
                <w:szCs w:val="22"/>
                <w:lang w:val="id-ID"/>
              </w:rPr>
              <w:t>ruang lingkup etika bisnis dan moralitas dalam etika bisnis</w:t>
            </w:r>
          </w:p>
        </w:tc>
        <w:tc>
          <w:tcPr>
            <w:tcW w:w="2979" w:type="dxa"/>
            <w:shd w:val="clear" w:color="auto" w:fill="auto"/>
          </w:tcPr>
          <w:p w:rsidR="006A2132" w:rsidRDefault="00D828F0" w:rsidP="00906293">
            <w:pPr>
              <w:autoSpaceDE/>
              <w:autoSpaceDN/>
              <w:ind w:right="-108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Definisi etika, peranan etika dalam bisnis, sasaran dan ruang lingkup etika bisnis</w:t>
            </w:r>
          </w:p>
          <w:p w:rsidR="00D828F0" w:rsidRDefault="00D828F0" w:rsidP="00906293">
            <w:pPr>
              <w:autoSpaceDE/>
              <w:autoSpaceDN/>
              <w:ind w:right="-108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D828F0" w:rsidRPr="00906293" w:rsidRDefault="00D828F0" w:rsidP="00906293">
            <w:pPr>
              <w:autoSpaceDE/>
              <w:autoSpaceDN/>
              <w:ind w:right="-108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Definisi moralitas, moralitas dalam dan etika bisnis, moralitas dan bisnis</w:t>
            </w:r>
          </w:p>
        </w:tc>
        <w:tc>
          <w:tcPr>
            <w:tcW w:w="2411" w:type="dxa"/>
            <w:shd w:val="clear" w:color="auto" w:fill="auto"/>
          </w:tcPr>
          <w:p w:rsidR="00A45360" w:rsidRPr="00DA1651" w:rsidRDefault="00A45360" w:rsidP="00A45360">
            <w:pPr>
              <w:rPr>
                <w:rFonts w:ascii="Calibri" w:hAnsi="Calibri" w:cs="Calibri"/>
                <w:sz w:val="22"/>
                <w:szCs w:val="22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 xml:space="preserve">1.Kuliah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diskusi</w:t>
            </w:r>
            <w:proofErr w:type="spellEnd"/>
          </w:p>
          <w:p w:rsidR="00A45360" w:rsidRPr="00DA1651" w:rsidRDefault="00A45360" w:rsidP="00A4536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45360" w:rsidRPr="00DA1651" w:rsidRDefault="00A45360" w:rsidP="00A4536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45360" w:rsidRPr="00DA1651" w:rsidRDefault="00A45360" w:rsidP="00A453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A45360" w:rsidRPr="00DA1651" w:rsidRDefault="00A45360" w:rsidP="00A45360">
            <w:pPr>
              <w:rPr>
                <w:rFonts w:ascii="Calibri" w:hAnsi="Calibri" w:cs="Calibri"/>
                <w:sz w:val="22"/>
                <w:szCs w:val="22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 xml:space="preserve">2 x 100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A45360" w:rsidRPr="00DA1651" w:rsidRDefault="00A45360" w:rsidP="00A4536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Tugas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1: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menyusun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ringkasan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F599C">
              <w:rPr>
                <w:rFonts w:ascii="Calibri" w:hAnsi="Calibri" w:cs="Calibri"/>
                <w:sz w:val="22"/>
                <w:szCs w:val="22"/>
                <w:lang w:val="id-ID"/>
              </w:rPr>
              <w:t xml:space="preserve">tentang </w:t>
            </w:r>
            <w:r w:rsidR="00D828F0">
              <w:rPr>
                <w:rFonts w:ascii="Calibri" w:hAnsi="Calibri" w:cs="Calibri"/>
                <w:sz w:val="22"/>
                <w:szCs w:val="22"/>
                <w:lang w:val="id-ID"/>
              </w:rPr>
              <w:t>etika bisnis dan moralitas dalam etika bisnis</w:t>
            </w:r>
          </w:p>
          <w:p w:rsidR="00A45360" w:rsidRPr="00DA1651" w:rsidRDefault="00A45360" w:rsidP="00A4536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45360" w:rsidRPr="006C330B" w:rsidRDefault="00A45360" w:rsidP="006C330B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:rsidR="00A45360" w:rsidRPr="00DA1651" w:rsidRDefault="00A45360" w:rsidP="00A4536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Indikator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ketepatan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menjelaskan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06293">
              <w:rPr>
                <w:rFonts w:ascii="Calibri" w:hAnsi="Calibri" w:cs="Calibri"/>
                <w:sz w:val="22"/>
                <w:szCs w:val="22"/>
                <w:lang w:val="id-ID"/>
              </w:rPr>
              <w:t xml:space="preserve">memahami </w:t>
            </w:r>
            <w:r w:rsidR="00D828F0">
              <w:rPr>
                <w:rFonts w:ascii="Calibri" w:hAnsi="Calibri" w:cs="Calibri"/>
                <w:sz w:val="22"/>
                <w:szCs w:val="22"/>
                <w:lang w:val="id-ID"/>
              </w:rPr>
              <w:t>ruang lingkup etika bisnis dan moralitas dalam etika bisnis</w:t>
            </w:r>
          </w:p>
          <w:p w:rsidR="00A45360" w:rsidRPr="00DA1651" w:rsidRDefault="00A45360" w:rsidP="00A4536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penilaian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934855" w:rsidRPr="00DA1651" w:rsidRDefault="00A45360" w:rsidP="00A4536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ketepatan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&amp;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penguasaan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934855" w:rsidRPr="00DA1651" w:rsidRDefault="00934855" w:rsidP="00A4536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45360" w:rsidRPr="00DA1651" w:rsidRDefault="00A45360" w:rsidP="00330B4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Penilaian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bentuk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 xml:space="preserve"> non-test :</w:t>
            </w:r>
            <w:r w:rsidR="00E82D2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tulisan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makalah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shd w:val="clear" w:color="auto" w:fill="auto"/>
          </w:tcPr>
          <w:p w:rsidR="00A45360" w:rsidRPr="003D24CA" w:rsidRDefault="00C431AB" w:rsidP="00A45360">
            <w:pPr>
              <w:jc w:val="center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 w:rsidRPr="003D24CA">
              <w:rPr>
                <w:rFonts w:ascii="Calibri" w:hAnsi="Calibri"/>
                <w:bCs/>
                <w:sz w:val="22"/>
                <w:szCs w:val="22"/>
                <w:lang w:eastAsia="id-ID"/>
              </w:rPr>
              <w:t>10%</w:t>
            </w:r>
          </w:p>
        </w:tc>
      </w:tr>
      <w:tr w:rsidR="00C431AB" w:rsidRPr="00C4015D" w:rsidTr="00A45360">
        <w:tc>
          <w:tcPr>
            <w:tcW w:w="737" w:type="dxa"/>
            <w:shd w:val="clear" w:color="auto" w:fill="auto"/>
          </w:tcPr>
          <w:p w:rsidR="00C431AB" w:rsidRPr="00DA1651" w:rsidRDefault="00C431AB" w:rsidP="00C431AB">
            <w:pPr>
              <w:rPr>
                <w:rFonts w:ascii="Calibri" w:hAnsi="Calibri" w:cs="Calibri"/>
                <w:sz w:val="22"/>
                <w:szCs w:val="22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 xml:space="preserve">3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2916" w:type="dxa"/>
            <w:shd w:val="clear" w:color="auto" w:fill="auto"/>
          </w:tcPr>
          <w:p w:rsidR="00C431AB" w:rsidRPr="00330B4F" w:rsidRDefault="00C431AB" w:rsidP="00763810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Mahasiswa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mampu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CB09FE">
              <w:rPr>
                <w:rFonts w:ascii="Calibri" w:hAnsi="Calibri" w:cs="Calibri"/>
                <w:sz w:val="22"/>
                <w:szCs w:val="22"/>
              </w:rPr>
              <w:t>menjelaskan</w:t>
            </w:r>
            <w:proofErr w:type="spellEnd"/>
            <w:r w:rsidR="00CB09F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30B4F">
              <w:rPr>
                <w:rFonts w:ascii="Calibri" w:hAnsi="Calibri" w:cs="Calibri"/>
                <w:sz w:val="22"/>
                <w:szCs w:val="22"/>
                <w:lang w:val="id-ID"/>
              </w:rPr>
              <w:t xml:space="preserve">dan memahami </w:t>
            </w:r>
            <w:r w:rsidR="00763810">
              <w:rPr>
                <w:rFonts w:ascii="Calibri" w:hAnsi="Calibri" w:cs="Calibri"/>
                <w:sz w:val="22"/>
                <w:szCs w:val="22"/>
                <w:lang w:val="id-ID"/>
              </w:rPr>
              <w:t>pendekatan etika bisnis dalam pengambilan keputusan dan good corporate governance dalam bisnis dan penerapannya</w:t>
            </w:r>
          </w:p>
        </w:tc>
        <w:tc>
          <w:tcPr>
            <w:tcW w:w="2979" w:type="dxa"/>
            <w:shd w:val="clear" w:color="auto" w:fill="auto"/>
          </w:tcPr>
          <w:p w:rsidR="00330B4F" w:rsidRDefault="00763810" w:rsidP="00DF599C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Definisi pengambilan keputusan, tahap-tahap pengambilan keputusan, pendekatan etika bisnis dalam pengambilan keputusan</w:t>
            </w:r>
          </w:p>
          <w:p w:rsidR="00763810" w:rsidRDefault="00763810" w:rsidP="00DF599C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763810" w:rsidRPr="00932199" w:rsidRDefault="00763810" w:rsidP="00DF599C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932199">
              <w:rPr>
                <w:rFonts w:ascii="Calibri" w:hAnsi="Calibri" w:cs="Calibri"/>
                <w:bCs/>
                <w:sz w:val="22"/>
                <w:szCs w:val="22"/>
              </w:rPr>
              <w:t>Definisi</w:t>
            </w:r>
            <w:proofErr w:type="spellEnd"/>
            <w:r w:rsidRPr="0093219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32199">
              <w:rPr>
                <w:rFonts w:ascii="Calibri" w:hAnsi="Calibri" w:cs="Calibri"/>
                <w:bCs/>
                <w:iCs/>
                <w:sz w:val="22"/>
                <w:szCs w:val="22"/>
              </w:rPr>
              <w:t>Good Corporate Governance</w:t>
            </w:r>
            <w:r w:rsidRPr="00932199">
              <w:rPr>
                <w:rFonts w:ascii="Calibri" w:hAnsi="Calibri" w:cs="Calibri"/>
                <w:bCs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932199">
              <w:rPr>
                <w:rFonts w:ascii="Calibri" w:hAnsi="Calibri" w:cs="Calibri"/>
                <w:bCs/>
                <w:iCs/>
                <w:sz w:val="22"/>
                <w:szCs w:val="22"/>
              </w:rPr>
              <w:t>Pengertian</w:t>
            </w:r>
            <w:proofErr w:type="spellEnd"/>
            <w:r w:rsidRPr="00932199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Stakeholders</w:t>
            </w:r>
            <w:r w:rsidR="00932199" w:rsidRPr="00932199">
              <w:rPr>
                <w:rFonts w:ascii="Calibri" w:hAnsi="Calibri" w:cs="Calibri"/>
                <w:bCs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="00932199" w:rsidRPr="00932199">
              <w:rPr>
                <w:rFonts w:ascii="Calibri" w:hAnsi="Calibri" w:cs="Calibri"/>
                <w:bCs/>
                <w:iCs/>
                <w:sz w:val="22"/>
                <w:szCs w:val="22"/>
              </w:rPr>
              <w:t>Etika</w:t>
            </w:r>
            <w:proofErr w:type="spellEnd"/>
            <w:r w:rsidR="00932199" w:rsidRPr="00932199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932199" w:rsidRPr="00932199">
              <w:rPr>
                <w:rFonts w:ascii="Calibri" w:hAnsi="Calibri" w:cs="Calibri"/>
                <w:bCs/>
                <w:iCs/>
                <w:sz w:val="22"/>
                <w:szCs w:val="22"/>
              </w:rPr>
              <w:t>Bisnis</w:t>
            </w:r>
            <w:proofErr w:type="spellEnd"/>
            <w:r w:rsidR="00932199" w:rsidRPr="00932199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932199" w:rsidRPr="00932199">
              <w:rPr>
                <w:rFonts w:ascii="Calibri" w:hAnsi="Calibri" w:cs="Calibri"/>
                <w:bCs/>
                <w:iCs/>
                <w:sz w:val="22"/>
                <w:szCs w:val="22"/>
              </w:rPr>
              <w:t>dan</w:t>
            </w:r>
            <w:proofErr w:type="spellEnd"/>
            <w:r w:rsidR="00932199" w:rsidRPr="00932199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932199" w:rsidRPr="00932199">
              <w:rPr>
                <w:rFonts w:ascii="Calibri" w:hAnsi="Calibri" w:cs="Calibri"/>
                <w:bCs/>
                <w:iCs/>
                <w:sz w:val="22"/>
                <w:szCs w:val="22"/>
              </w:rPr>
              <w:t>Konsep</w:t>
            </w:r>
            <w:proofErr w:type="spellEnd"/>
            <w:r w:rsidR="00932199" w:rsidRPr="00932199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Good Corporate Governance</w:t>
            </w:r>
          </w:p>
        </w:tc>
        <w:tc>
          <w:tcPr>
            <w:tcW w:w="2411" w:type="dxa"/>
            <w:shd w:val="clear" w:color="auto" w:fill="auto"/>
          </w:tcPr>
          <w:p w:rsidR="00C431AB" w:rsidRPr="00DA1651" w:rsidRDefault="00C431AB" w:rsidP="00C431AB">
            <w:pPr>
              <w:rPr>
                <w:rFonts w:ascii="Calibri" w:hAnsi="Calibri" w:cs="Calibri"/>
                <w:sz w:val="22"/>
                <w:szCs w:val="22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 xml:space="preserve">1.Kuliah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diskusi</w:t>
            </w:r>
            <w:proofErr w:type="spellEnd"/>
          </w:p>
          <w:p w:rsidR="00C431AB" w:rsidRPr="00DA1651" w:rsidRDefault="00C431AB" w:rsidP="00C431A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A4C49" w:rsidRPr="006E6F7D" w:rsidRDefault="006E6F7D" w:rsidP="006E6F7D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presentasi</w:t>
            </w:r>
          </w:p>
        </w:tc>
        <w:tc>
          <w:tcPr>
            <w:tcW w:w="964" w:type="dxa"/>
            <w:shd w:val="clear" w:color="auto" w:fill="auto"/>
          </w:tcPr>
          <w:p w:rsidR="00B43A3B" w:rsidRDefault="00B43A3B" w:rsidP="00545FB4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2 x 50 menit</w:t>
            </w:r>
          </w:p>
          <w:p w:rsidR="00B43A3B" w:rsidRDefault="00B43A3B" w:rsidP="00545FB4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545FB4" w:rsidRPr="00600591" w:rsidRDefault="00545FB4" w:rsidP="00545FB4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2 x 50 menit</w:t>
            </w:r>
          </w:p>
        </w:tc>
        <w:tc>
          <w:tcPr>
            <w:tcW w:w="2866" w:type="dxa"/>
            <w:shd w:val="clear" w:color="auto" w:fill="auto"/>
          </w:tcPr>
          <w:p w:rsidR="00B56EB5" w:rsidRDefault="006A2132" w:rsidP="006A213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Tugas </w:t>
            </w:r>
            <w:r w:rsidR="00AC1E67">
              <w:rPr>
                <w:rFonts w:ascii="Calibri" w:hAnsi="Calibri" w:cs="Calibri"/>
                <w:sz w:val="22"/>
                <w:szCs w:val="22"/>
                <w:lang w:val="id-ID"/>
              </w:rPr>
              <w:t>2</w:t>
            </w:r>
            <w:r w:rsidR="00B56EB5">
              <w:rPr>
                <w:rFonts w:ascii="Calibri" w:hAnsi="Calibri" w:cs="Calibri"/>
                <w:sz w:val="22"/>
                <w:szCs w:val="22"/>
                <w:lang w:val="id-ID"/>
              </w:rPr>
              <w:t xml:space="preserve">: menyusun makalah dan </w:t>
            </w:r>
            <w:proofErr w:type="spellStart"/>
            <w:r w:rsidR="00932199">
              <w:rPr>
                <w:rFonts w:ascii="Calibri" w:hAnsi="Calibri" w:cs="Calibri"/>
                <w:sz w:val="22"/>
                <w:szCs w:val="22"/>
              </w:rPr>
              <w:t>menjelaskan</w:t>
            </w:r>
            <w:proofErr w:type="spellEnd"/>
            <w:r w:rsidR="009321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32199">
              <w:rPr>
                <w:rFonts w:ascii="Calibri" w:hAnsi="Calibri" w:cs="Calibri"/>
                <w:sz w:val="22"/>
                <w:szCs w:val="22"/>
                <w:lang w:val="id-ID"/>
              </w:rPr>
              <w:t xml:space="preserve">dan memahami pendekatan etika bisnis dalam pengambilan keputusan dan good corporate governance dalam bisnis dan penerapannya </w:t>
            </w:r>
            <w:r w:rsidR="00B43A3B">
              <w:rPr>
                <w:rFonts w:ascii="Calibri" w:hAnsi="Calibri" w:cs="Calibri"/>
                <w:sz w:val="22"/>
                <w:szCs w:val="22"/>
                <w:lang w:val="id-ID"/>
              </w:rPr>
              <w:t>( 2 x 60 menit)</w:t>
            </w:r>
            <w:r w:rsidR="00B56EB5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:rsidR="00B43A3B" w:rsidRDefault="00B43A3B" w:rsidP="006A213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6A2132" w:rsidRPr="006A2132" w:rsidRDefault="00B43A3B" w:rsidP="006A213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Tugas </w:t>
            </w:r>
            <w:r w:rsidR="00AC1E67">
              <w:rPr>
                <w:rFonts w:ascii="Calibri" w:hAnsi="Calibri" w:cs="Calibri"/>
                <w:sz w:val="22"/>
                <w:szCs w:val="22"/>
                <w:lang w:val="id-ID"/>
              </w:rPr>
              <w:t>3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 : </w:t>
            </w:r>
            <w:r w:rsidR="00932199">
              <w:rPr>
                <w:rFonts w:ascii="Calibri" w:hAnsi="Calibri" w:cs="Calibri"/>
                <w:sz w:val="22"/>
                <w:szCs w:val="22"/>
                <w:lang w:val="id-ID"/>
              </w:rPr>
              <w:t>menjawab dan membahas kasus</w:t>
            </w:r>
          </w:p>
          <w:p w:rsidR="00C431AB" w:rsidRPr="00DA1651" w:rsidRDefault="00C431AB" w:rsidP="006C33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9" w:type="dxa"/>
          </w:tcPr>
          <w:p w:rsidR="00C431AB" w:rsidRPr="00B56EB5" w:rsidRDefault="00C431AB" w:rsidP="00C431AB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Indikator</w:t>
            </w:r>
            <w:r w:rsidRPr="00DA1651">
              <w:rPr>
                <w:rFonts w:ascii="Calibri" w:hAnsi="Calibri" w:cs="Calibri"/>
                <w:sz w:val="22"/>
                <w:szCs w:val="22"/>
              </w:rPr>
              <w:t>:ketepatan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32199">
              <w:rPr>
                <w:rFonts w:ascii="Calibri" w:hAnsi="Calibri" w:cs="Calibri"/>
                <w:sz w:val="22"/>
                <w:szCs w:val="22"/>
                <w:lang w:val="id-ID"/>
              </w:rPr>
              <w:t>menjelaskan dan menjawab kasus</w:t>
            </w:r>
          </w:p>
          <w:p w:rsidR="00B46595" w:rsidRDefault="00B46595" w:rsidP="00B43A3B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C431AB" w:rsidRPr="00B56EB5" w:rsidRDefault="00C431AB" w:rsidP="00C431AB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penilaian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B56E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56EB5">
              <w:rPr>
                <w:rFonts w:ascii="Calibri" w:hAnsi="Calibri" w:cs="Calibri"/>
                <w:sz w:val="22"/>
                <w:szCs w:val="22"/>
              </w:rPr>
              <w:t>ketepatan</w:t>
            </w:r>
            <w:proofErr w:type="spellEnd"/>
            <w:r w:rsidR="00725E0C">
              <w:rPr>
                <w:rFonts w:ascii="Calibri" w:hAnsi="Calibri" w:cs="Calibri"/>
                <w:sz w:val="22"/>
                <w:szCs w:val="22"/>
                <w:lang w:val="id-ID"/>
              </w:rPr>
              <w:t xml:space="preserve">, komunikatif </w:t>
            </w:r>
            <w:r w:rsidR="00B56EB5">
              <w:rPr>
                <w:rFonts w:ascii="Calibri" w:hAnsi="Calibri" w:cs="Calibri"/>
                <w:sz w:val="22"/>
                <w:szCs w:val="22"/>
                <w:lang w:val="id-ID"/>
              </w:rPr>
              <w:t>dan penguasaan</w:t>
            </w:r>
          </w:p>
          <w:p w:rsidR="00725E0C" w:rsidRDefault="00725E0C" w:rsidP="00CB09FE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C431AB" w:rsidRPr="00DA1651" w:rsidRDefault="00C431AB" w:rsidP="00CB09F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Penil</w:t>
            </w:r>
            <w:r w:rsidR="00CB09FE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DA1651">
              <w:rPr>
                <w:rFonts w:ascii="Calibri" w:hAnsi="Calibri" w:cs="Calibri"/>
                <w:b/>
                <w:sz w:val="22"/>
                <w:szCs w:val="22"/>
              </w:rPr>
              <w:t>ian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bentuk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 xml:space="preserve"> non test: </w:t>
            </w:r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ringkasan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142B1">
              <w:rPr>
                <w:rFonts w:ascii="Calibri" w:hAnsi="Calibri" w:cs="Calibri"/>
                <w:sz w:val="22"/>
                <w:szCs w:val="22"/>
                <w:lang w:val="id-ID"/>
              </w:rPr>
              <w:t>tulisan makalah dan presentasi</w:t>
            </w:r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shd w:val="clear" w:color="auto" w:fill="auto"/>
          </w:tcPr>
          <w:p w:rsidR="00C431AB" w:rsidRPr="001A0238" w:rsidRDefault="00600591" w:rsidP="00C4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2</w:t>
            </w:r>
            <w:r w:rsidR="00C431AB" w:rsidRPr="001A0238">
              <w:rPr>
                <w:sz w:val="24"/>
                <w:szCs w:val="24"/>
              </w:rPr>
              <w:t>0%</w:t>
            </w:r>
          </w:p>
        </w:tc>
      </w:tr>
    </w:tbl>
    <w:p w:rsidR="00282DEA" w:rsidRDefault="00282DEA">
      <w:pPr>
        <w:rPr>
          <w:lang w:val="id-ID"/>
        </w:rPr>
      </w:pPr>
    </w:p>
    <w:p w:rsidR="00932199" w:rsidRDefault="00932199">
      <w:pPr>
        <w:rPr>
          <w:lang w:val="id-ID"/>
        </w:rPr>
      </w:pPr>
    </w:p>
    <w:p w:rsidR="00932199" w:rsidRDefault="00932199">
      <w:pPr>
        <w:rPr>
          <w:lang w:val="id-ID"/>
        </w:rPr>
      </w:pPr>
    </w:p>
    <w:p w:rsidR="00932199" w:rsidRDefault="00932199">
      <w:pPr>
        <w:rPr>
          <w:lang w:val="id-ID"/>
        </w:rPr>
      </w:pPr>
    </w:p>
    <w:p w:rsidR="00932199" w:rsidRDefault="00932199">
      <w:pPr>
        <w:rPr>
          <w:lang w:val="id-ID"/>
        </w:rPr>
      </w:pPr>
    </w:p>
    <w:p w:rsidR="00932199" w:rsidRDefault="00932199">
      <w:pPr>
        <w:rPr>
          <w:lang w:val="id-ID"/>
        </w:rPr>
      </w:pPr>
    </w:p>
    <w:p w:rsidR="00932199" w:rsidRDefault="00932199">
      <w:pPr>
        <w:rPr>
          <w:lang w:val="id-ID"/>
        </w:rPr>
      </w:pPr>
    </w:p>
    <w:p w:rsidR="00932199" w:rsidRPr="00282DEA" w:rsidRDefault="00932199">
      <w:pPr>
        <w:rPr>
          <w:lang w:val="id-ID"/>
        </w:rPr>
      </w:pPr>
    </w:p>
    <w:tbl>
      <w:tblPr>
        <w:tblW w:w="16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916"/>
        <w:gridCol w:w="2979"/>
        <w:gridCol w:w="2411"/>
        <w:gridCol w:w="964"/>
        <w:gridCol w:w="2866"/>
        <w:gridCol w:w="2269"/>
        <w:gridCol w:w="994"/>
      </w:tblGrid>
      <w:tr w:rsidR="00712271" w:rsidRPr="00C4015D" w:rsidTr="007122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1" w:rsidRPr="00712271" w:rsidRDefault="00712271" w:rsidP="007122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27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Mg </w:t>
            </w: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Ke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712271" w:rsidRPr="00712271" w:rsidRDefault="00712271" w:rsidP="007122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1" w:rsidRPr="00712271" w:rsidRDefault="00712271" w:rsidP="007122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Kemampuan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Akhir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diharapkan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 xml:space="preserve"> (Sub-CPMK)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1" w:rsidRPr="00712271" w:rsidRDefault="00712271" w:rsidP="007122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Materi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Bahan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Kajian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1" w:rsidRPr="00712271" w:rsidRDefault="00712271" w:rsidP="007122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Metode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Pembelajaran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1" w:rsidRPr="00712271" w:rsidRDefault="00712271" w:rsidP="007122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1" w:rsidRPr="00712271" w:rsidRDefault="00712271" w:rsidP="007122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Pengalaman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Belajar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Mahasiswa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12271" w:rsidRPr="00712271" w:rsidRDefault="00712271" w:rsidP="007122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712271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proofErr w:type="spellEnd"/>
            <w:r w:rsidRPr="0071227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712271">
              <w:rPr>
                <w:rFonts w:ascii="Calibri" w:hAnsi="Calibri" w:cs="Calibri"/>
                <w:b/>
                <w:sz w:val="22"/>
                <w:szCs w:val="22"/>
              </w:rPr>
              <w:t>dan</w:t>
            </w:r>
            <w:proofErr w:type="spellEnd"/>
            <w:r w:rsidRPr="0071227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712271">
              <w:rPr>
                <w:rFonts w:ascii="Calibri" w:hAnsi="Calibri" w:cs="Calibri"/>
                <w:b/>
                <w:sz w:val="22"/>
                <w:szCs w:val="22"/>
              </w:rPr>
              <w:t>Indikator</w:t>
            </w:r>
            <w:proofErr w:type="spellEnd"/>
            <w:r w:rsidRPr="0071227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712271">
              <w:rPr>
                <w:rFonts w:ascii="Calibri" w:hAnsi="Calibri" w:cs="Calibri"/>
                <w:b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1" w:rsidRPr="00712271" w:rsidRDefault="00712271" w:rsidP="00712271">
            <w:pPr>
              <w:jc w:val="center"/>
              <w:rPr>
                <w:sz w:val="24"/>
                <w:szCs w:val="24"/>
              </w:rPr>
            </w:pPr>
            <w:proofErr w:type="spellStart"/>
            <w:r w:rsidRPr="00712271">
              <w:rPr>
                <w:sz w:val="24"/>
                <w:szCs w:val="24"/>
              </w:rPr>
              <w:t>Bobot</w:t>
            </w:r>
            <w:proofErr w:type="spellEnd"/>
            <w:r w:rsidRPr="00712271">
              <w:rPr>
                <w:sz w:val="24"/>
                <w:szCs w:val="24"/>
              </w:rPr>
              <w:t xml:space="preserve"> </w:t>
            </w:r>
            <w:proofErr w:type="spellStart"/>
            <w:r w:rsidRPr="00712271">
              <w:rPr>
                <w:sz w:val="24"/>
                <w:szCs w:val="24"/>
              </w:rPr>
              <w:t>Nilai</w:t>
            </w:r>
            <w:proofErr w:type="spellEnd"/>
            <w:r w:rsidRPr="00712271">
              <w:rPr>
                <w:sz w:val="24"/>
                <w:szCs w:val="24"/>
              </w:rPr>
              <w:t xml:space="preserve"> (%)</w:t>
            </w:r>
          </w:p>
        </w:tc>
      </w:tr>
      <w:tr w:rsidR="00712271" w:rsidRPr="00C4015D" w:rsidTr="007122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1" w:rsidRPr="00712271" w:rsidRDefault="00712271" w:rsidP="007122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271">
              <w:rPr>
                <w:rFonts w:ascii="Calibri" w:hAnsi="Calibri" w:cs="Calibri"/>
                <w:sz w:val="22"/>
                <w:szCs w:val="22"/>
              </w:rPr>
              <w:t>(1)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1" w:rsidRPr="00712271" w:rsidRDefault="00712271" w:rsidP="007122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271">
              <w:rPr>
                <w:rFonts w:ascii="Calibri" w:hAnsi="Calibri" w:cs="Calibri"/>
                <w:sz w:val="22"/>
                <w:szCs w:val="22"/>
              </w:rPr>
              <w:t>(2)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1" w:rsidRPr="00712271" w:rsidRDefault="00712271" w:rsidP="007122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271">
              <w:rPr>
                <w:rFonts w:ascii="Calibri" w:hAnsi="Calibri" w:cs="Calibri"/>
                <w:sz w:val="22"/>
                <w:szCs w:val="22"/>
              </w:rPr>
              <w:t>(3)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1" w:rsidRPr="00712271" w:rsidRDefault="00712271" w:rsidP="007122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271">
              <w:rPr>
                <w:rFonts w:ascii="Calibri" w:hAnsi="Calibri" w:cs="Calibri"/>
                <w:sz w:val="22"/>
                <w:szCs w:val="22"/>
              </w:rPr>
              <w:t>(4)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1" w:rsidRPr="00712271" w:rsidRDefault="00712271" w:rsidP="007122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271">
              <w:rPr>
                <w:rFonts w:ascii="Calibri" w:hAnsi="Calibri" w:cs="Calibri"/>
                <w:sz w:val="22"/>
                <w:szCs w:val="22"/>
              </w:rPr>
              <w:t>(5)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1" w:rsidRPr="00712271" w:rsidRDefault="00712271" w:rsidP="007122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271">
              <w:rPr>
                <w:rFonts w:ascii="Calibri" w:hAnsi="Calibri" w:cs="Calibri"/>
                <w:sz w:val="22"/>
                <w:szCs w:val="22"/>
              </w:rPr>
              <w:t>(6)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12271" w:rsidRPr="00712271" w:rsidRDefault="00712271" w:rsidP="007122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12271">
              <w:rPr>
                <w:rFonts w:ascii="Calibri" w:hAnsi="Calibri" w:cs="Calibri"/>
                <w:b/>
                <w:sz w:val="22"/>
                <w:szCs w:val="22"/>
              </w:rPr>
              <w:t>(7)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1" w:rsidRPr="00712271" w:rsidRDefault="00712271" w:rsidP="00712271">
            <w:pPr>
              <w:jc w:val="center"/>
              <w:rPr>
                <w:sz w:val="24"/>
                <w:szCs w:val="24"/>
              </w:rPr>
            </w:pPr>
            <w:r w:rsidRPr="00712271">
              <w:rPr>
                <w:sz w:val="24"/>
                <w:szCs w:val="24"/>
              </w:rPr>
              <w:t>(8)</w:t>
            </w:r>
          </w:p>
        </w:tc>
      </w:tr>
      <w:tr w:rsidR="006F0FE1" w:rsidRPr="00C4015D" w:rsidTr="00A45360">
        <w:tc>
          <w:tcPr>
            <w:tcW w:w="737" w:type="dxa"/>
            <w:shd w:val="clear" w:color="auto" w:fill="auto"/>
          </w:tcPr>
          <w:p w:rsidR="006F0FE1" w:rsidRDefault="006F0FE1" w:rsidP="00C431AB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5</w:t>
            </w:r>
          </w:p>
        </w:tc>
        <w:tc>
          <w:tcPr>
            <w:tcW w:w="2916" w:type="dxa"/>
            <w:shd w:val="clear" w:color="auto" w:fill="auto"/>
          </w:tcPr>
          <w:p w:rsidR="006F0FE1" w:rsidRPr="00DF599C" w:rsidRDefault="006F0FE1" w:rsidP="0093219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Mahasiswa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mampu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menjelaskan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dan </w:t>
            </w:r>
            <w:r w:rsidR="00932199">
              <w:rPr>
                <w:rFonts w:ascii="Calibri" w:hAnsi="Calibri" w:cs="Calibri"/>
                <w:sz w:val="22"/>
                <w:szCs w:val="22"/>
                <w:lang w:val="id-ID"/>
              </w:rPr>
              <w:t>memahami etika dalam pengelolaan sumberdaya manusia</w:t>
            </w:r>
          </w:p>
        </w:tc>
        <w:tc>
          <w:tcPr>
            <w:tcW w:w="2979" w:type="dxa"/>
            <w:shd w:val="clear" w:color="auto" w:fill="auto"/>
          </w:tcPr>
          <w:p w:rsidR="006F0FE1" w:rsidRDefault="00932199" w:rsidP="006F0FE1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Fungsi MSDM, tujuan MSDM, peran etika bisnis dalam MSDM, perencanaan strategi konsep etika, implementasi konsep etika SDM, integrasi konsep etika dengan fungsi MSDM</w:t>
            </w:r>
          </w:p>
          <w:p w:rsidR="006F0FE1" w:rsidRDefault="006F0FE1" w:rsidP="00C431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B43A3B" w:rsidRDefault="00B43A3B" w:rsidP="00B43A3B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 xml:space="preserve">1.Kuliah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diskusi</w:t>
            </w:r>
            <w:proofErr w:type="spellEnd"/>
          </w:p>
          <w:p w:rsidR="00B43A3B" w:rsidRPr="00B43A3B" w:rsidRDefault="00B43A3B" w:rsidP="00B43A3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2. </w:t>
            </w:r>
            <w:proofErr w:type="spellStart"/>
            <w:r w:rsidRPr="00B43A3B">
              <w:rPr>
                <w:rFonts w:ascii="Calibri" w:hAnsi="Calibri" w:cs="Calibri"/>
                <w:sz w:val="22"/>
                <w:szCs w:val="22"/>
              </w:rPr>
              <w:t>Presentasi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6F0FE1" w:rsidRDefault="00B43A3B" w:rsidP="00B46595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2 x 50 menit</w:t>
            </w:r>
          </w:p>
        </w:tc>
        <w:tc>
          <w:tcPr>
            <w:tcW w:w="2866" w:type="dxa"/>
            <w:shd w:val="clear" w:color="auto" w:fill="auto"/>
          </w:tcPr>
          <w:p w:rsidR="006F0FE1" w:rsidRPr="006C330B" w:rsidRDefault="006F0FE1" w:rsidP="0093219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Tugas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C1E67">
              <w:rPr>
                <w:rFonts w:ascii="Calibri" w:hAnsi="Calibri" w:cs="Calibri"/>
                <w:sz w:val="22"/>
                <w:szCs w:val="22"/>
                <w:lang w:val="id-ID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paper dan </w:t>
            </w:r>
            <w:r w:rsidR="00932199">
              <w:rPr>
                <w:rFonts w:ascii="Calibri" w:hAnsi="Calibri" w:cs="Calibri"/>
                <w:sz w:val="22"/>
                <w:szCs w:val="22"/>
                <w:lang w:val="id-ID"/>
              </w:rPr>
              <w:t>menjelaskan etika dalam pengelolaan SDM serta mengidentifikasi masalah-masalah hukum dan etika dalam MSDM</w:t>
            </w:r>
          </w:p>
        </w:tc>
        <w:tc>
          <w:tcPr>
            <w:tcW w:w="2269" w:type="dxa"/>
          </w:tcPr>
          <w:p w:rsidR="00B43A3B" w:rsidRDefault="00B43A3B" w:rsidP="00B43A3B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Indikator</w:t>
            </w:r>
            <w:r w:rsidRPr="00DA1651">
              <w:rPr>
                <w:rFonts w:ascii="Calibri" w:hAnsi="Calibri" w:cs="Calibri"/>
                <w:sz w:val="22"/>
                <w:szCs w:val="22"/>
              </w:rPr>
              <w:t>:ketepatan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32199">
              <w:rPr>
                <w:rFonts w:ascii="Calibri" w:hAnsi="Calibri" w:cs="Calibri"/>
                <w:sz w:val="22"/>
                <w:szCs w:val="22"/>
                <w:lang w:val="id-ID"/>
              </w:rPr>
              <w:t>menjelaskan dan mengidentifikasi</w:t>
            </w:r>
          </w:p>
          <w:p w:rsidR="00B43A3B" w:rsidRPr="00B56EB5" w:rsidRDefault="00B43A3B" w:rsidP="00B43A3B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penilaian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id-ID"/>
              </w:rPr>
              <w:t>, komunikatif dan penguasaan</w:t>
            </w:r>
          </w:p>
          <w:p w:rsidR="00B43A3B" w:rsidRDefault="00B43A3B" w:rsidP="00B43A3B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6F0FE1" w:rsidRPr="00DA1651" w:rsidRDefault="00B43A3B" w:rsidP="00B43A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Penil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DA1651">
              <w:rPr>
                <w:rFonts w:ascii="Calibri" w:hAnsi="Calibri" w:cs="Calibri"/>
                <w:b/>
                <w:sz w:val="22"/>
                <w:szCs w:val="22"/>
              </w:rPr>
              <w:t>ian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bentuk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 xml:space="preserve"> non test: </w:t>
            </w:r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ringkasan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tulisan makalah dan presentasi</w:t>
            </w:r>
          </w:p>
        </w:tc>
        <w:tc>
          <w:tcPr>
            <w:tcW w:w="994" w:type="dxa"/>
            <w:shd w:val="clear" w:color="auto" w:fill="auto"/>
          </w:tcPr>
          <w:p w:rsidR="006F0FE1" w:rsidRDefault="00AC1E67" w:rsidP="00C431A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10%</w:t>
            </w:r>
          </w:p>
        </w:tc>
      </w:tr>
      <w:tr w:rsidR="00E654DD" w:rsidRPr="00C4015D" w:rsidTr="00053A33">
        <w:trPr>
          <w:trHeight w:val="3282"/>
        </w:trPr>
        <w:tc>
          <w:tcPr>
            <w:tcW w:w="737" w:type="dxa"/>
            <w:shd w:val="clear" w:color="auto" w:fill="auto"/>
          </w:tcPr>
          <w:p w:rsidR="00E654DD" w:rsidRPr="00E654DD" w:rsidRDefault="00B43A3B" w:rsidP="00C431AB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6 dan 7</w:t>
            </w:r>
            <w:r w:rsidR="00725E0C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916" w:type="dxa"/>
            <w:shd w:val="clear" w:color="auto" w:fill="auto"/>
          </w:tcPr>
          <w:p w:rsidR="00E654DD" w:rsidRPr="00DF599C" w:rsidRDefault="00E654DD" w:rsidP="0093219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DF599C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Mahasiswa mampu </w:t>
            </w:r>
            <w:r w:rsidR="00932199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memahami etika bisnis dan Corporate Social Responsibility (CSR)</w:t>
            </w:r>
          </w:p>
        </w:tc>
        <w:tc>
          <w:tcPr>
            <w:tcW w:w="2979" w:type="dxa"/>
            <w:shd w:val="clear" w:color="auto" w:fill="auto"/>
          </w:tcPr>
          <w:p w:rsidR="00E654DD" w:rsidRPr="007D2E9F" w:rsidRDefault="00932199" w:rsidP="00C431AB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Definisi CSR, perusahaan dan prinsip CSR, manfaat CSR, indikator CSR dan model penerapan di Indoensia, CSR dan pembangunan ekonomi berkelanjutan, CSR dan ISO, etika bisnis dan CSR pada perusahaan pertambangan,</w:t>
            </w:r>
            <w:r w:rsidR="00053A33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persamasalahan dalam bidang CSR</w:t>
            </w:r>
          </w:p>
        </w:tc>
        <w:tc>
          <w:tcPr>
            <w:tcW w:w="2411" w:type="dxa"/>
            <w:shd w:val="clear" w:color="auto" w:fill="auto"/>
          </w:tcPr>
          <w:p w:rsidR="00DF599C" w:rsidRPr="00DA1651" w:rsidRDefault="00DF599C" w:rsidP="00DF599C">
            <w:pPr>
              <w:rPr>
                <w:rFonts w:ascii="Calibri" w:hAnsi="Calibri" w:cs="Calibri"/>
                <w:sz w:val="22"/>
                <w:szCs w:val="22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 xml:space="preserve">1.Kuliah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diskusi</w:t>
            </w:r>
            <w:proofErr w:type="spellEnd"/>
          </w:p>
          <w:p w:rsidR="00DF599C" w:rsidRPr="00DA1651" w:rsidRDefault="00DF599C" w:rsidP="00DF59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654DD" w:rsidRPr="00DA1651" w:rsidRDefault="00DF599C" w:rsidP="00DF599C">
            <w:pPr>
              <w:rPr>
                <w:rFonts w:ascii="Calibri" w:hAnsi="Calibri" w:cs="Calibri"/>
                <w:sz w:val="22"/>
                <w:szCs w:val="22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Presentasi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E654DD" w:rsidRDefault="00545FB4" w:rsidP="00B46595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2 x 50 menit</w:t>
            </w:r>
          </w:p>
          <w:p w:rsidR="00545FB4" w:rsidRDefault="00545FB4" w:rsidP="00B46595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545FB4" w:rsidRPr="00545FB4" w:rsidRDefault="00545FB4" w:rsidP="00B46595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2 x 50 menit</w:t>
            </w:r>
          </w:p>
        </w:tc>
        <w:tc>
          <w:tcPr>
            <w:tcW w:w="2866" w:type="dxa"/>
            <w:shd w:val="clear" w:color="auto" w:fill="auto"/>
          </w:tcPr>
          <w:p w:rsidR="006F0FE1" w:rsidRDefault="006C330B" w:rsidP="006C330B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6C330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Tugas </w:t>
            </w:r>
            <w:r w:rsidR="00AC1E67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5</w:t>
            </w:r>
            <w:r w:rsidR="00600591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: </w:t>
            </w:r>
            <w:r w:rsidR="00053A3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menyusun makalah dan menjelaskan etika bisnis dan CSR sera mengidentifikasi masalah dalam bidang CSR</w:t>
            </w:r>
          </w:p>
          <w:p w:rsidR="006F0FE1" w:rsidRPr="006C330B" w:rsidRDefault="006F0FE1" w:rsidP="006C330B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54DD" w:rsidRPr="00DA1651" w:rsidRDefault="00E654DD" w:rsidP="00CB09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9" w:type="dxa"/>
          </w:tcPr>
          <w:p w:rsidR="00053A33" w:rsidRDefault="00053A33" w:rsidP="00053A33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Indikator</w:t>
            </w:r>
            <w:r w:rsidRPr="00DA1651">
              <w:rPr>
                <w:rFonts w:ascii="Calibri" w:hAnsi="Calibri" w:cs="Calibri"/>
                <w:sz w:val="22"/>
                <w:szCs w:val="22"/>
              </w:rPr>
              <w:t>:ketepatan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menjelaskan dan mengidentifikasi</w:t>
            </w:r>
          </w:p>
          <w:p w:rsidR="00053A33" w:rsidRPr="00B56EB5" w:rsidRDefault="00053A33" w:rsidP="00053A33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penilaian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id-ID"/>
              </w:rPr>
              <w:t>, komunikatif dan penguasaan</w:t>
            </w:r>
          </w:p>
          <w:p w:rsidR="00053A33" w:rsidRDefault="00053A33" w:rsidP="00053A33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E654DD" w:rsidRPr="00DA1651" w:rsidRDefault="00053A33" w:rsidP="00053A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Penil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DA1651">
              <w:rPr>
                <w:rFonts w:ascii="Calibri" w:hAnsi="Calibri" w:cs="Calibri"/>
                <w:b/>
                <w:sz w:val="22"/>
                <w:szCs w:val="22"/>
              </w:rPr>
              <w:t>ian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bentuk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 xml:space="preserve"> non test: </w:t>
            </w:r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ringkasan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tulisan makalah dan presentasi</w:t>
            </w:r>
          </w:p>
        </w:tc>
        <w:tc>
          <w:tcPr>
            <w:tcW w:w="994" w:type="dxa"/>
            <w:shd w:val="clear" w:color="auto" w:fill="auto"/>
          </w:tcPr>
          <w:p w:rsidR="00E654DD" w:rsidRPr="006C330B" w:rsidRDefault="006C330B" w:rsidP="00C431A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10%</w:t>
            </w:r>
          </w:p>
        </w:tc>
      </w:tr>
    </w:tbl>
    <w:p w:rsidR="00B51EEF" w:rsidRDefault="00B51EEF">
      <w:pPr>
        <w:rPr>
          <w:lang w:val="id-ID"/>
        </w:rPr>
      </w:pPr>
    </w:p>
    <w:p w:rsidR="00545FB4" w:rsidRDefault="00545FB4">
      <w:pPr>
        <w:rPr>
          <w:lang w:val="id-ID"/>
        </w:rPr>
      </w:pPr>
    </w:p>
    <w:p w:rsidR="00053A33" w:rsidRDefault="00053A33">
      <w:pPr>
        <w:rPr>
          <w:lang w:val="id-ID"/>
        </w:rPr>
      </w:pPr>
    </w:p>
    <w:p w:rsidR="00053A33" w:rsidRDefault="00053A33">
      <w:pPr>
        <w:rPr>
          <w:lang w:val="id-ID"/>
        </w:rPr>
      </w:pPr>
    </w:p>
    <w:p w:rsidR="00053A33" w:rsidRDefault="00053A33">
      <w:pPr>
        <w:rPr>
          <w:lang w:val="id-ID"/>
        </w:rPr>
      </w:pPr>
    </w:p>
    <w:p w:rsidR="00053A33" w:rsidRDefault="00053A33">
      <w:pPr>
        <w:rPr>
          <w:lang w:val="id-ID"/>
        </w:rPr>
      </w:pPr>
    </w:p>
    <w:p w:rsidR="00053A33" w:rsidRDefault="00053A33">
      <w:pPr>
        <w:rPr>
          <w:lang w:val="id-ID"/>
        </w:rPr>
      </w:pPr>
    </w:p>
    <w:p w:rsidR="00053A33" w:rsidRDefault="00053A33">
      <w:pPr>
        <w:rPr>
          <w:lang w:val="id-ID"/>
        </w:rPr>
      </w:pPr>
    </w:p>
    <w:p w:rsidR="00053A33" w:rsidRDefault="00053A33">
      <w:pPr>
        <w:rPr>
          <w:lang w:val="id-ID"/>
        </w:rPr>
      </w:pPr>
    </w:p>
    <w:tbl>
      <w:tblPr>
        <w:tblW w:w="16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916"/>
        <w:gridCol w:w="2979"/>
        <w:gridCol w:w="2411"/>
        <w:gridCol w:w="964"/>
        <w:gridCol w:w="2866"/>
        <w:gridCol w:w="2269"/>
        <w:gridCol w:w="994"/>
      </w:tblGrid>
      <w:tr w:rsidR="00B51EEF" w:rsidRPr="00C4015D" w:rsidTr="00B51E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27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Mg </w:t>
            </w: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Ke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Kemampuan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Akhir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diharapkan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 xml:space="preserve"> (Sub-CPMK)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Materi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Bahan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Kajian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Metode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Pembelajaran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Pengalaman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Belajar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Mahasiswa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712271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proofErr w:type="spellEnd"/>
            <w:r w:rsidRPr="0071227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712271">
              <w:rPr>
                <w:rFonts w:ascii="Calibri" w:hAnsi="Calibri" w:cs="Calibri"/>
                <w:b/>
                <w:sz w:val="22"/>
                <w:szCs w:val="22"/>
              </w:rPr>
              <w:t>dan</w:t>
            </w:r>
            <w:proofErr w:type="spellEnd"/>
            <w:r w:rsidRPr="0071227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712271">
              <w:rPr>
                <w:rFonts w:ascii="Calibri" w:hAnsi="Calibri" w:cs="Calibri"/>
                <w:b/>
                <w:sz w:val="22"/>
                <w:szCs w:val="22"/>
              </w:rPr>
              <w:t>Indikator</w:t>
            </w:r>
            <w:proofErr w:type="spellEnd"/>
            <w:r w:rsidRPr="0071227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712271">
              <w:rPr>
                <w:rFonts w:ascii="Calibri" w:hAnsi="Calibri" w:cs="Calibri"/>
                <w:b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B51EEF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51EEF">
              <w:rPr>
                <w:rFonts w:ascii="Calibri" w:hAnsi="Calibri" w:cs="Calibri"/>
                <w:sz w:val="22"/>
                <w:szCs w:val="22"/>
              </w:rPr>
              <w:t>Bobot</w:t>
            </w:r>
            <w:proofErr w:type="spellEnd"/>
            <w:r w:rsidRPr="00B51E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51EEF">
              <w:rPr>
                <w:rFonts w:ascii="Calibri" w:hAnsi="Calibri" w:cs="Calibri"/>
                <w:sz w:val="22"/>
                <w:szCs w:val="22"/>
              </w:rPr>
              <w:t>Nilai</w:t>
            </w:r>
            <w:proofErr w:type="spellEnd"/>
            <w:r w:rsidRPr="00B51EEF">
              <w:rPr>
                <w:rFonts w:ascii="Calibri" w:hAnsi="Calibri" w:cs="Calibri"/>
                <w:sz w:val="22"/>
                <w:szCs w:val="22"/>
              </w:rPr>
              <w:t xml:space="preserve"> (%)</w:t>
            </w:r>
          </w:p>
        </w:tc>
      </w:tr>
      <w:tr w:rsidR="00B51EEF" w:rsidRPr="00C4015D" w:rsidTr="00B51E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271">
              <w:rPr>
                <w:rFonts w:ascii="Calibri" w:hAnsi="Calibri" w:cs="Calibri"/>
                <w:sz w:val="22"/>
                <w:szCs w:val="22"/>
              </w:rPr>
              <w:t>(1)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271">
              <w:rPr>
                <w:rFonts w:ascii="Calibri" w:hAnsi="Calibri" w:cs="Calibri"/>
                <w:sz w:val="22"/>
                <w:szCs w:val="22"/>
              </w:rPr>
              <w:t>(2)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271">
              <w:rPr>
                <w:rFonts w:ascii="Calibri" w:hAnsi="Calibri" w:cs="Calibri"/>
                <w:sz w:val="22"/>
                <w:szCs w:val="22"/>
              </w:rPr>
              <w:t>(3)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271">
              <w:rPr>
                <w:rFonts w:ascii="Calibri" w:hAnsi="Calibri" w:cs="Calibri"/>
                <w:sz w:val="22"/>
                <w:szCs w:val="22"/>
              </w:rPr>
              <w:t>(4)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271">
              <w:rPr>
                <w:rFonts w:ascii="Calibri" w:hAnsi="Calibri" w:cs="Calibri"/>
                <w:sz w:val="22"/>
                <w:szCs w:val="22"/>
              </w:rPr>
              <w:t>(5)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271">
              <w:rPr>
                <w:rFonts w:ascii="Calibri" w:hAnsi="Calibri" w:cs="Calibri"/>
                <w:sz w:val="22"/>
                <w:szCs w:val="22"/>
              </w:rPr>
              <w:t>(6)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12271">
              <w:rPr>
                <w:rFonts w:ascii="Calibri" w:hAnsi="Calibri" w:cs="Calibri"/>
                <w:b/>
                <w:sz w:val="22"/>
                <w:szCs w:val="22"/>
              </w:rPr>
              <w:t>(7)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B51EEF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EEF">
              <w:rPr>
                <w:rFonts w:ascii="Calibri" w:hAnsi="Calibri" w:cs="Calibri"/>
                <w:sz w:val="22"/>
                <w:szCs w:val="22"/>
              </w:rPr>
              <w:t>(8)</w:t>
            </w:r>
          </w:p>
        </w:tc>
      </w:tr>
      <w:tr w:rsidR="00282DEA" w:rsidRPr="00C4015D" w:rsidTr="00282DEA">
        <w:tc>
          <w:tcPr>
            <w:tcW w:w="737" w:type="dxa"/>
            <w:shd w:val="clear" w:color="auto" w:fill="D9D9D9" w:themeFill="background1" w:themeFillShade="D9"/>
          </w:tcPr>
          <w:p w:rsidR="00282DEA" w:rsidRDefault="00282DEA" w:rsidP="00282DEA">
            <w:pPr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14405" w:type="dxa"/>
            <w:gridSpan w:val="6"/>
            <w:shd w:val="clear" w:color="auto" w:fill="D9D9D9" w:themeFill="background1" w:themeFillShade="D9"/>
          </w:tcPr>
          <w:p w:rsidR="00282DEA" w:rsidRPr="00282DEA" w:rsidRDefault="00282DEA" w:rsidP="00282D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id-ID"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Evaluasi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Tengah Semester</w:t>
            </w:r>
          </w:p>
        </w:tc>
        <w:tc>
          <w:tcPr>
            <w:tcW w:w="994" w:type="dxa"/>
            <w:shd w:val="clear" w:color="auto" w:fill="auto"/>
          </w:tcPr>
          <w:p w:rsidR="00282DEA" w:rsidRPr="00DA1651" w:rsidRDefault="00282DEA" w:rsidP="009348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sz w:val="24"/>
                <w:szCs w:val="24"/>
                <w:lang w:eastAsia="id-ID"/>
              </w:rPr>
              <w:t>0 %</w:t>
            </w:r>
          </w:p>
        </w:tc>
      </w:tr>
      <w:tr w:rsidR="00282DEA" w:rsidRPr="00C4015D" w:rsidTr="00A45360">
        <w:tc>
          <w:tcPr>
            <w:tcW w:w="737" w:type="dxa"/>
            <w:shd w:val="clear" w:color="auto" w:fill="auto"/>
          </w:tcPr>
          <w:p w:rsidR="00282DEA" w:rsidRPr="00CA4C49" w:rsidRDefault="00CA4C49" w:rsidP="00934855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 dan 10</w:t>
            </w:r>
          </w:p>
        </w:tc>
        <w:tc>
          <w:tcPr>
            <w:tcW w:w="2916" w:type="dxa"/>
            <w:shd w:val="clear" w:color="auto" w:fill="auto"/>
          </w:tcPr>
          <w:p w:rsidR="00282DEA" w:rsidRPr="009A2E02" w:rsidRDefault="00282DEA" w:rsidP="00053A33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40339E">
              <w:rPr>
                <w:rFonts w:ascii="Calibri" w:hAnsi="Calibri" w:cs="Calibri"/>
                <w:sz w:val="22"/>
                <w:szCs w:val="22"/>
              </w:rPr>
              <w:t>Mahasiswa</w:t>
            </w:r>
            <w:proofErr w:type="spellEnd"/>
            <w:r w:rsidRPr="004033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0339E">
              <w:rPr>
                <w:rFonts w:ascii="Calibri" w:hAnsi="Calibri" w:cs="Calibri"/>
                <w:sz w:val="22"/>
                <w:szCs w:val="22"/>
              </w:rPr>
              <w:t>mampu</w:t>
            </w:r>
            <w:proofErr w:type="spellEnd"/>
            <w:r w:rsidRPr="004033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0339E">
              <w:rPr>
                <w:rFonts w:ascii="Calibri" w:hAnsi="Calibri" w:cs="Calibri"/>
                <w:sz w:val="22"/>
                <w:szCs w:val="22"/>
              </w:rPr>
              <w:t>menjelaskan</w:t>
            </w:r>
            <w:proofErr w:type="spellEnd"/>
            <w:r w:rsidRPr="004033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3A33">
              <w:rPr>
                <w:rFonts w:ascii="Calibri" w:hAnsi="Calibri" w:cs="Calibri"/>
                <w:sz w:val="22"/>
                <w:szCs w:val="22"/>
                <w:lang w:val="id-ID"/>
              </w:rPr>
              <w:t>dan memahami bisnis dan perlindungan konsumen serta tindakan Fraud sebagai pelanggaran dalam etika bisnis</w:t>
            </w:r>
          </w:p>
        </w:tc>
        <w:tc>
          <w:tcPr>
            <w:tcW w:w="2979" w:type="dxa"/>
            <w:shd w:val="clear" w:color="auto" w:fill="auto"/>
          </w:tcPr>
          <w:p w:rsidR="00053A33" w:rsidRDefault="00053A33" w:rsidP="00934855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Hubungan produsen dan konsumen, gerakan konsumen, definisi fraud, etika bisnis dan fraud, definisi resiko fraud, bentuk-betuk fraud, sebab-sebab fraud bisa terjadi</w:t>
            </w:r>
          </w:p>
          <w:p w:rsidR="009A2E02" w:rsidRPr="009A2E02" w:rsidRDefault="009A2E02" w:rsidP="00934855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2411" w:type="dxa"/>
            <w:shd w:val="clear" w:color="auto" w:fill="auto"/>
          </w:tcPr>
          <w:p w:rsidR="002216EE" w:rsidRPr="002216EE" w:rsidRDefault="00282DEA" w:rsidP="002216EE">
            <w:pPr>
              <w:pStyle w:val="ListParagraph"/>
              <w:numPr>
                <w:ilvl w:val="0"/>
                <w:numId w:val="12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216EE">
              <w:rPr>
                <w:rFonts w:ascii="Calibri" w:hAnsi="Calibri" w:cs="Calibri"/>
                <w:sz w:val="22"/>
                <w:szCs w:val="22"/>
              </w:rPr>
              <w:t>Kuliah</w:t>
            </w:r>
            <w:proofErr w:type="spellEnd"/>
            <w:r w:rsidRPr="002216E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216EE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2216E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216EE">
              <w:rPr>
                <w:rFonts w:ascii="Calibri" w:hAnsi="Calibri" w:cs="Calibri"/>
                <w:sz w:val="22"/>
                <w:szCs w:val="22"/>
              </w:rPr>
              <w:t>diskusi</w:t>
            </w:r>
            <w:proofErr w:type="spellEnd"/>
          </w:p>
          <w:p w:rsidR="002216EE" w:rsidRPr="00CA4C49" w:rsidRDefault="00CA4C49" w:rsidP="002216EE">
            <w:pPr>
              <w:pStyle w:val="ListParagraph"/>
              <w:numPr>
                <w:ilvl w:val="0"/>
                <w:numId w:val="12"/>
              </w:numPr>
              <w:ind w:left="314" w:hanging="283"/>
              <w:rPr>
                <w:rFonts w:ascii="Calibri" w:hAnsi="Calibri" w:cs="Calibri"/>
                <w:sz w:val="22"/>
                <w:szCs w:val="22"/>
              </w:rPr>
            </w:pPr>
            <w:r w:rsidRPr="002216EE">
              <w:rPr>
                <w:rFonts w:ascii="Calibri" w:hAnsi="Calibri" w:cs="Calibri"/>
                <w:sz w:val="22"/>
                <w:szCs w:val="22"/>
                <w:lang w:val="id-ID"/>
              </w:rPr>
              <w:t>P</w:t>
            </w:r>
            <w:r w:rsidR="001D1E7C">
              <w:rPr>
                <w:rFonts w:ascii="Calibri" w:hAnsi="Calibri" w:cs="Calibri"/>
                <w:sz w:val="22"/>
                <w:szCs w:val="22"/>
                <w:lang w:val="id-ID"/>
              </w:rPr>
              <w:t>resentasi</w:t>
            </w:r>
          </w:p>
          <w:p w:rsidR="00CA4C49" w:rsidRPr="00053A33" w:rsidRDefault="00CA4C49" w:rsidP="00053A33">
            <w:pPr>
              <w:ind w:left="31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964" w:type="dxa"/>
            <w:shd w:val="clear" w:color="auto" w:fill="auto"/>
          </w:tcPr>
          <w:p w:rsidR="00282DEA" w:rsidRDefault="00282DEA" w:rsidP="00934855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 xml:space="preserve">2 x 50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menit</w:t>
            </w:r>
            <w:proofErr w:type="spellEnd"/>
          </w:p>
          <w:p w:rsidR="00CA4C49" w:rsidRDefault="00CA4C49" w:rsidP="00934855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CA4C49" w:rsidRPr="00CA4C49" w:rsidRDefault="00CA4C49" w:rsidP="00934855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2 x 50 menit</w:t>
            </w:r>
          </w:p>
        </w:tc>
        <w:tc>
          <w:tcPr>
            <w:tcW w:w="2866" w:type="dxa"/>
            <w:shd w:val="clear" w:color="auto" w:fill="auto"/>
          </w:tcPr>
          <w:p w:rsidR="00282DEA" w:rsidRPr="002216EE" w:rsidRDefault="00282DEA" w:rsidP="00053A33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Tugas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216EE">
              <w:rPr>
                <w:rFonts w:ascii="Calibri" w:hAnsi="Calibri" w:cs="Calibri"/>
                <w:sz w:val="22"/>
                <w:szCs w:val="22"/>
                <w:lang w:val="id-ID"/>
              </w:rPr>
              <w:t>6</w:t>
            </w:r>
            <w:r w:rsidRPr="00DA1651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2216EE">
              <w:rPr>
                <w:rFonts w:ascii="Calibri" w:hAnsi="Calibri" w:cs="Calibri"/>
                <w:sz w:val="22"/>
                <w:szCs w:val="22"/>
                <w:lang w:val="id-ID"/>
              </w:rPr>
              <w:t xml:space="preserve">menyusun makalah, memahami dan menjelaskan </w:t>
            </w:r>
            <w:r w:rsidR="00053A33">
              <w:rPr>
                <w:rFonts w:ascii="Calibri" w:hAnsi="Calibri" w:cs="Calibri"/>
                <w:sz w:val="22"/>
                <w:szCs w:val="22"/>
                <w:lang w:val="id-ID"/>
              </w:rPr>
              <w:t>bisnis dan perlindungan konsumen serta tindakan fraud, mengidentifikasi sebab-sebab fraud bisa terjadi</w:t>
            </w:r>
          </w:p>
        </w:tc>
        <w:tc>
          <w:tcPr>
            <w:tcW w:w="2269" w:type="dxa"/>
          </w:tcPr>
          <w:p w:rsidR="00053A33" w:rsidRDefault="00053A33" w:rsidP="00053A33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Indikator</w:t>
            </w:r>
            <w:r w:rsidRPr="00DA1651">
              <w:rPr>
                <w:rFonts w:ascii="Calibri" w:hAnsi="Calibri" w:cs="Calibri"/>
                <w:sz w:val="22"/>
                <w:szCs w:val="22"/>
              </w:rPr>
              <w:t>:ketepatan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menjelaskan dan mengidentifikasi</w:t>
            </w:r>
          </w:p>
          <w:p w:rsidR="00053A33" w:rsidRPr="00B56EB5" w:rsidRDefault="00053A33" w:rsidP="00053A33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penilaian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id-ID"/>
              </w:rPr>
              <w:t>, komunikatif dan penguasaan</w:t>
            </w:r>
          </w:p>
          <w:p w:rsidR="00053A33" w:rsidRDefault="00053A33" w:rsidP="00053A33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282DEA" w:rsidRPr="00DA1651" w:rsidRDefault="00053A33" w:rsidP="00053A3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Penil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DA1651">
              <w:rPr>
                <w:rFonts w:ascii="Calibri" w:hAnsi="Calibri" w:cs="Calibri"/>
                <w:b/>
                <w:sz w:val="22"/>
                <w:szCs w:val="22"/>
              </w:rPr>
              <w:t>ian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bentuk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 xml:space="preserve"> non test: </w:t>
            </w:r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ringkasan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tulisan makalah dan presentasi</w:t>
            </w:r>
          </w:p>
        </w:tc>
        <w:tc>
          <w:tcPr>
            <w:tcW w:w="994" w:type="dxa"/>
            <w:shd w:val="clear" w:color="auto" w:fill="auto"/>
          </w:tcPr>
          <w:p w:rsidR="00282DEA" w:rsidRPr="00DA1651" w:rsidRDefault="002216EE" w:rsidP="009348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10</w:t>
            </w:r>
            <w:r w:rsidR="00282DEA" w:rsidRPr="00DA1651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  <w:tr w:rsidR="00282DEA" w:rsidRPr="00C4015D" w:rsidTr="00A45360">
        <w:tc>
          <w:tcPr>
            <w:tcW w:w="737" w:type="dxa"/>
            <w:shd w:val="clear" w:color="auto" w:fill="auto"/>
          </w:tcPr>
          <w:p w:rsidR="00282DEA" w:rsidRPr="00CA4C49" w:rsidRDefault="00CA4C49" w:rsidP="00CA4C49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1</w:t>
            </w:r>
          </w:p>
        </w:tc>
        <w:tc>
          <w:tcPr>
            <w:tcW w:w="2916" w:type="dxa"/>
            <w:shd w:val="clear" w:color="auto" w:fill="auto"/>
          </w:tcPr>
          <w:p w:rsidR="00282DEA" w:rsidRPr="002216EE" w:rsidRDefault="002216EE" w:rsidP="00053A33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Mahasiswa mampu memahami dan menjelaskan </w:t>
            </w:r>
            <w:r w:rsidR="00053A33">
              <w:rPr>
                <w:rFonts w:ascii="Calibri" w:hAnsi="Calibri" w:cs="Calibri"/>
                <w:sz w:val="22"/>
                <w:szCs w:val="22"/>
                <w:lang w:val="id-ID"/>
              </w:rPr>
              <w:t>etika bisnis dalam ruang lingkup agribisnis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979" w:type="dxa"/>
            <w:shd w:val="clear" w:color="auto" w:fill="auto"/>
          </w:tcPr>
          <w:p w:rsidR="00282DEA" w:rsidRPr="002216EE" w:rsidRDefault="00053A33" w:rsidP="00934855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Konsep dan etika agribisnis pada keseluruhan sistem agribisnis yang terjadi pada subsistem hulu, onfarm, hilir dan penunjang</w:t>
            </w:r>
          </w:p>
        </w:tc>
        <w:tc>
          <w:tcPr>
            <w:tcW w:w="2411" w:type="dxa"/>
            <w:shd w:val="clear" w:color="auto" w:fill="auto"/>
          </w:tcPr>
          <w:p w:rsidR="00282DEA" w:rsidRDefault="00282DEA" w:rsidP="00053A33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Kuliah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diskusi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53A33" w:rsidRDefault="00053A33" w:rsidP="00053A33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053A33" w:rsidRPr="00053A33" w:rsidRDefault="00053A33" w:rsidP="00053A33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presentasi</w:t>
            </w:r>
          </w:p>
        </w:tc>
        <w:tc>
          <w:tcPr>
            <w:tcW w:w="964" w:type="dxa"/>
            <w:shd w:val="clear" w:color="auto" w:fill="auto"/>
          </w:tcPr>
          <w:p w:rsidR="00282DEA" w:rsidRDefault="00282DEA" w:rsidP="00934855">
            <w:pPr>
              <w:rPr>
                <w:rFonts w:ascii="Calibri" w:hAnsi="Calibri" w:cs="Calibri"/>
                <w:sz w:val="22"/>
                <w:szCs w:val="22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 xml:space="preserve">2 x 50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menit</w:t>
            </w:r>
            <w:proofErr w:type="spellEnd"/>
          </w:p>
          <w:p w:rsidR="00282DEA" w:rsidRDefault="00282DEA" w:rsidP="0093485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82DEA" w:rsidRDefault="00282DEA" w:rsidP="0093485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82DEA" w:rsidRDefault="00282DEA" w:rsidP="0093485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82DEA" w:rsidRDefault="00282DEA" w:rsidP="0093485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82DEA" w:rsidRDefault="00282DEA" w:rsidP="0093485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82DEA" w:rsidRPr="00DA1651" w:rsidRDefault="00282DEA" w:rsidP="009348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6" w:type="dxa"/>
            <w:shd w:val="clear" w:color="auto" w:fill="auto"/>
          </w:tcPr>
          <w:p w:rsidR="00282DEA" w:rsidRPr="00DA1651" w:rsidRDefault="00CA4C49" w:rsidP="00053A3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Tugas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7</w:t>
            </w:r>
            <w:r w:rsidRPr="00DA1651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menyusun makalah,</w:t>
            </w:r>
            <w:r w:rsidR="009263C0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memahami dan menjelaskan </w:t>
            </w:r>
            <w:r w:rsidR="00053A33">
              <w:rPr>
                <w:rFonts w:ascii="Calibri" w:hAnsi="Calibri" w:cs="Calibri"/>
                <w:sz w:val="22"/>
                <w:szCs w:val="22"/>
                <w:lang w:val="id-ID"/>
              </w:rPr>
              <w:t>konsep dan etika agribisnis pada setiap subsistem</w:t>
            </w:r>
          </w:p>
        </w:tc>
        <w:tc>
          <w:tcPr>
            <w:tcW w:w="2269" w:type="dxa"/>
          </w:tcPr>
          <w:p w:rsidR="000D777A" w:rsidRDefault="000D777A" w:rsidP="000D777A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Indikator</w:t>
            </w:r>
            <w:r w:rsidRPr="00DA1651">
              <w:rPr>
                <w:rFonts w:ascii="Calibri" w:hAnsi="Calibri" w:cs="Calibri"/>
                <w:sz w:val="22"/>
                <w:szCs w:val="22"/>
              </w:rPr>
              <w:t>:ketepatan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menjelaskan dan mengidentifikasi</w:t>
            </w:r>
          </w:p>
          <w:p w:rsidR="000D777A" w:rsidRPr="00B56EB5" w:rsidRDefault="000D777A" w:rsidP="000D777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penilaian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id-ID"/>
              </w:rPr>
              <w:t>, komunikatif dan penguasaan</w:t>
            </w:r>
          </w:p>
          <w:p w:rsidR="000D777A" w:rsidRDefault="000D777A" w:rsidP="000D777A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282DEA" w:rsidRPr="00DA1651" w:rsidRDefault="000D777A" w:rsidP="000D777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Penil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DA1651">
              <w:rPr>
                <w:rFonts w:ascii="Calibri" w:hAnsi="Calibri" w:cs="Calibri"/>
                <w:b/>
                <w:sz w:val="22"/>
                <w:szCs w:val="22"/>
              </w:rPr>
              <w:t>ian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bentuk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 xml:space="preserve"> non test: </w:t>
            </w:r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ringkasan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tulisan makalah dan presentasi</w:t>
            </w:r>
          </w:p>
        </w:tc>
        <w:tc>
          <w:tcPr>
            <w:tcW w:w="994" w:type="dxa"/>
            <w:shd w:val="clear" w:color="auto" w:fill="auto"/>
          </w:tcPr>
          <w:p w:rsidR="00282DEA" w:rsidRPr="00DA1651" w:rsidRDefault="005D1D15" w:rsidP="0093485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  <w:t>1</w:t>
            </w:r>
            <w:r>
              <w:rPr>
                <w:rFonts w:ascii="Calibri" w:hAnsi="Calibri" w:cs="Calibri"/>
                <w:bCs/>
                <w:sz w:val="22"/>
                <w:szCs w:val="22"/>
                <w:lang w:val="id-ID" w:eastAsia="id-ID"/>
              </w:rPr>
              <w:t>0</w:t>
            </w:r>
            <w:r w:rsidR="00282DEA" w:rsidRPr="00DA1651"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  <w:t>%</w:t>
            </w:r>
          </w:p>
        </w:tc>
      </w:tr>
    </w:tbl>
    <w:p w:rsidR="00B51EEF" w:rsidRDefault="00B51EEF">
      <w:pPr>
        <w:rPr>
          <w:lang w:val="id-ID"/>
        </w:rPr>
      </w:pPr>
    </w:p>
    <w:p w:rsidR="000D777A" w:rsidRDefault="000D777A">
      <w:pPr>
        <w:rPr>
          <w:lang w:val="id-ID"/>
        </w:rPr>
      </w:pPr>
    </w:p>
    <w:p w:rsidR="000D777A" w:rsidRDefault="000D777A">
      <w:pPr>
        <w:rPr>
          <w:lang w:val="id-ID"/>
        </w:rPr>
      </w:pPr>
    </w:p>
    <w:p w:rsidR="000D777A" w:rsidRDefault="000D777A">
      <w:pPr>
        <w:rPr>
          <w:lang w:val="id-ID"/>
        </w:rPr>
      </w:pPr>
    </w:p>
    <w:p w:rsidR="000D777A" w:rsidRDefault="000D777A">
      <w:pPr>
        <w:rPr>
          <w:lang w:val="id-ID"/>
        </w:rPr>
      </w:pPr>
    </w:p>
    <w:p w:rsidR="000D777A" w:rsidRDefault="000D777A">
      <w:pPr>
        <w:rPr>
          <w:lang w:val="id-ID"/>
        </w:rPr>
      </w:pPr>
    </w:p>
    <w:p w:rsidR="000D777A" w:rsidRDefault="000D777A">
      <w:pPr>
        <w:rPr>
          <w:lang w:val="id-ID"/>
        </w:rPr>
      </w:pPr>
    </w:p>
    <w:p w:rsidR="00282DEA" w:rsidRPr="00282DEA" w:rsidRDefault="00282DEA">
      <w:pPr>
        <w:rPr>
          <w:lang w:val="id-ID"/>
        </w:rPr>
      </w:pPr>
    </w:p>
    <w:tbl>
      <w:tblPr>
        <w:tblW w:w="16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916"/>
        <w:gridCol w:w="2979"/>
        <w:gridCol w:w="2411"/>
        <w:gridCol w:w="964"/>
        <w:gridCol w:w="2866"/>
        <w:gridCol w:w="2269"/>
        <w:gridCol w:w="994"/>
      </w:tblGrid>
      <w:tr w:rsidR="00B51EEF" w:rsidRPr="00C4015D" w:rsidTr="00B51E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27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Mg </w:t>
            </w: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Ke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Kemampuan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Akhir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diharapkan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 xml:space="preserve"> (Sub-CPMK)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Materi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Bahan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Kajian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Metode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Pembelajaran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Pengalaman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Belajar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Mahasiswa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712271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proofErr w:type="spellEnd"/>
            <w:r w:rsidRPr="0071227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712271">
              <w:rPr>
                <w:rFonts w:ascii="Calibri" w:hAnsi="Calibri" w:cs="Calibri"/>
                <w:b/>
                <w:sz w:val="22"/>
                <w:szCs w:val="22"/>
              </w:rPr>
              <w:t>dan</w:t>
            </w:r>
            <w:proofErr w:type="spellEnd"/>
            <w:r w:rsidRPr="0071227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712271">
              <w:rPr>
                <w:rFonts w:ascii="Calibri" w:hAnsi="Calibri" w:cs="Calibri"/>
                <w:b/>
                <w:sz w:val="22"/>
                <w:szCs w:val="22"/>
              </w:rPr>
              <w:t>Indikator</w:t>
            </w:r>
            <w:proofErr w:type="spellEnd"/>
            <w:r w:rsidRPr="0071227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712271">
              <w:rPr>
                <w:rFonts w:ascii="Calibri" w:hAnsi="Calibri" w:cs="Calibri"/>
                <w:b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B51EEF" w:rsidRDefault="00B51EEF" w:rsidP="00B51EEF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</w:pPr>
            <w:proofErr w:type="spellStart"/>
            <w:r w:rsidRPr="00B51EEF"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  <w:t>Bobot</w:t>
            </w:r>
            <w:proofErr w:type="spellEnd"/>
            <w:r w:rsidRPr="00B51EEF"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51EEF"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  <w:t>Nilai</w:t>
            </w:r>
            <w:proofErr w:type="spellEnd"/>
            <w:r w:rsidRPr="00B51EEF"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B51EEF" w:rsidRPr="00C4015D" w:rsidTr="00B51E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271">
              <w:rPr>
                <w:rFonts w:ascii="Calibri" w:hAnsi="Calibri" w:cs="Calibri"/>
                <w:sz w:val="22"/>
                <w:szCs w:val="22"/>
              </w:rPr>
              <w:t>(1)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271">
              <w:rPr>
                <w:rFonts w:ascii="Calibri" w:hAnsi="Calibri" w:cs="Calibri"/>
                <w:sz w:val="22"/>
                <w:szCs w:val="22"/>
              </w:rPr>
              <w:t>(2)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271">
              <w:rPr>
                <w:rFonts w:ascii="Calibri" w:hAnsi="Calibri" w:cs="Calibri"/>
                <w:sz w:val="22"/>
                <w:szCs w:val="22"/>
              </w:rPr>
              <w:t>(3)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271">
              <w:rPr>
                <w:rFonts w:ascii="Calibri" w:hAnsi="Calibri" w:cs="Calibri"/>
                <w:sz w:val="22"/>
                <w:szCs w:val="22"/>
              </w:rPr>
              <w:t>(4)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271">
              <w:rPr>
                <w:rFonts w:ascii="Calibri" w:hAnsi="Calibri" w:cs="Calibri"/>
                <w:sz w:val="22"/>
                <w:szCs w:val="22"/>
              </w:rPr>
              <w:t>(5)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271">
              <w:rPr>
                <w:rFonts w:ascii="Calibri" w:hAnsi="Calibri" w:cs="Calibri"/>
                <w:sz w:val="22"/>
                <w:szCs w:val="22"/>
              </w:rPr>
              <w:t>(6)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12271">
              <w:rPr>
                <w:rFonts w:ascii="Calibri" w:hAnsi="Calibri" w:cs="Calibri"/>
                <w:b/>
                <w:sz w:val="22"/>
                <w:szCs w:val="22"/>
              </w:rPr>
              <w:t>(7)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B51EEF" w:rsidRDefault="00B51EEF" w:rsidP="00B51EEF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</w:pPr>
            <w:r w:rsidRPr="00B51EEF"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  <w:t>(8)</w:t>
            </w:r>
          </w:p>
        </w:tc>
      </w:tr>
      <w:tr w:rsidR="00934855" w:rsidRPr="00DA1651" w:rsidTr="00A45360">
        <w:tc>
          <w:tcPr>
            <w:tcW w:w="737" w:type="dxa"/>
            <w:shd w:val="clear" w:color="auto" w:fill="auto"/>
          </w:tcPr>
          <w:p w:rsidR="009A07C9" w:rsidRPr="00CA4C49" w:rsidRDefault="00CA4C49" w:rsidP="009A07C9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2</w:t>
            </w:r>
          </w:p>
          <w:p w:rsidR="00934855" w:rsidRPr="00DA1651" w:rsidRDefault="00934855" w:rsidP="009348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auto"/>
          </w:tcPr>
          <w:p w:rsidR="00934855" w:rsidRPr="0050049E" w:rsidRDefault="00CA4C49" w:rsidP="000D77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Pemahaman </w:t>
            </w:r>
            <w:r w:rsidR="000D777A">
              <w:rPr>
                <w:rFonts w:ascii="Calibri" w:hAnsi="Calibri" w:cs="Calibri"/>
                <w:sz w:val="22"/>
                <w:szCs w:val="22"/>
                <w:lang w:val="id-ID"/>
              </w:rPr>
              <w:t>etika bisnsi dan perusakan lingkungan</w:t>
            </w:r>
          </w:p>
        </w:tc>
        <w:tc>
          <w:tcPr>
            <w:tcW w:w="2979" w:type="dxa"/>
            <w:shd w:val="clear" w:color="auto" w:fill="auto"/>
          </w:tcPr>
          <w:p w:rsidR="00934855" w:rsidRPr="00CA4C49" w:rsidRDefault="000D777A" w:rsidP="00934855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0D777A">
              <w:rPr>
                <w:rFonts w:ascii="Calibri" w:hAnsi="Calibri" w:cs="Calibri"/>
                <w:sz w:val="22"/>
                <w:szCs w:val="22"/>
                <w:lang w:val="id-ID"/>
              </w:rPr>
              <w:t xml:space="preserve">Definisi lingkungan, definisi resiko lingkungan, pengaruh resiko linngkungan terhadap perusahaan, </w:t>
            </w:r>
            <w:proofErr w:type="spellStart"/>
            <w:r w:rsidRPr="000D777A">
              <w:rPr>
                <w:rFonts w:ascii="Calibri" w:hAnsi="Calibri" w:cs="Calibri"/>
                <w:bCs/>
                <w:sz w:val="22"/>
                <w:szCs w:val="22"/>
              </w:rPr>
              <w:t>Solusi</w:t>
            </w:r>
            <w:proofErr w:type="spellEnd"/>
            <w:r w:rsidRPr="000D777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0D777A">
              <w:rPr>
                <w:rFonts w:ascii="Calibri" w:hAnsi="Calibri" w:cs="Calibri"/>
                <w:bCs/>
                <w:sz w:val="22"/>
                <w:szCs w:val="22"/>
              </w:rPr>
              <w:t>dalam</w:t>
            </w:r>
            <w:proofErr w:type="spellEnd"/>
            <w:r w:rsidRPr="000D777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0D777A">
              <w:rPr>
                <w:rFonts w:ascii="Calibri" w:hAnsi="Calibri" w:cs="Calibri"/>
                <w:bCs/>
                <w:sz w:val="22"/>
                <w:szCs w:val="22"/>
              </w:rPr>
              <w:t>Menyelesaikan</w:t>
            </w:r>
            <w:proofErr w:type="spellEnd"/>
            <w:r w:rsidRPr="000D777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0D777A">
              <w:rPr>
                <w:rFonts w:ascii="Calibri" w:hAnsi="Calibri" w:cs="Calibri"/>
                <w:bCs/>
                <w:sz w:val="22"/>
                <w:szCs w:val="22"/>
              </w:rPr>
              <w:t>Masalah</w:t>
            </w:r>
            <w:proofErr w:type="spellEnd"/>
            <w:r w:rsidRPr="000D777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0D777A">
              <w:rPr>
                <w:rFonts w:ascii="Calibri" w:hAnsi="Calibri" w:cs="Calibri"/>
                <w:bCs/>
                <w:sz w:val="22"/>
                <w:szCs w:val="22"/>
              </w:rPr>
              <w:t>Resiko</w:t>
            </w:r>
            <w:proofErr w:type="spellEnd"/>
            <w:r w:rsidRPr="000D777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0D777A">
              <w:rPr>
                <w:rFonts w:ascii="Calibri" w:hAnsi="Calibri" w:cs="Calibri"/>
                <w:bCs/>
                <w:sz w:val="22"/>
                <w:szCs w:val="22"/>
              </w:rPr>
              <w:t>Perusakan</w:t>
            </w:r>
            <w:proofErr w:type="spellEnd"/>
            <w:r w:rsidRPr="000D777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0D777A">
              <w:rPr>
                <w:rFonts w:ascii="Calibri" w:hAnsi="Calibri" w:cs="Calibri"/>
                <w:bCs/>
                <w:sz w:val="22"/>
                <w:szCs w:val="22"/>
              </w:rPr>
              <w:t>Lingkungan</w:t>
            </w:r>
            <w:proofErr w:type="spellEnd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934855" w:rsidRDefault="001D1E7C" w:rsidP="001D1E7C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Kuliah diskusi</w:t>
            </w:r>
          </w:p>
          <w:p w:rsidR="001D1E7C" w:rsidRPr="001D1E7C" w:rsidRDefault="001D1E7C" w:rsidP="001D1E7C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Presentasi</w:t>
            </w:r>
          </w:p>
        </w:tc>
        <w:tc>
          <w:tcPr>
            <w:tcW w:w="964" w:type="dxa"/>
            <w:shd w:val="clear" w:color="auto" w:fill="auto"/>
          </w:tcPr>
          <w:p w:rsidR="00934855" w:rsidRPr="00DA1651" w:rsidRDefault="001D1E7C" w:rsidP="009348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2 x 50 menit</w:t>
            </w:r>
            <w:r w:rsidR="00934855"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66" w:type="dxa"/>
            <w:shd w:val="clear" w:color="auto" w:fill="auto"/>
          </w:tcPr>
          <w:p w:rsidR="00934855" w:rsidRPr="00CA4C49" w:rsidRDefault="00282DEA" w:rsidP="000D777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Tugas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A4C49">
              <w:rPr>
                <w:rFonts w:ascii="Calibri" w:hAnsi="Calibri" w:cs="Calibri"/>
                <w:sz w:val="22"/>
                <w:szCs w:val="22"/>
                <w:lang w:val="id-ID"/>
              </w:rPr>
              <w:t>8</w:t>
            </w:r>
            <w:r w:rsidR="00934855" w:rsidRPr="00DA1651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CA4C49">
              <w:rPr>
                <w:rFonts w:ascii="Calibri" w:hAnsi="Calibri" w:cs="Calibri"/>
                <w:sz w:val="22"/>
                <w:szCs w:val="22"/>
                <w:lang w:val="id-ID"/>
              </w:rPr>
              <w:t xml:space="preserve">menyusun makalah dan presentasi tentang </w:t>
            </w:r>
            <w:r w:rsidR="000D777A">
              <w:rPr>
                <w:rFonts w:ascii="Calibri" w:hAnsi="Calibri" w:cs="Calibri"/>
                <w:sz w:val="22"/>
                <w:szCs w:val="22"/>
                <w:lang w:val="id-ID"/>
              </w:rPr>
              <w:t>etika bisnis dan lingkungan</w:t>
            </w:r>
          </w:p>
        </w:tc>
        <w:tc>
          <w:tcPr>
            <w:tcW w:w="2269" w:type="dxa"/>
          </w:tcPr>
          <w:p w:rsidR="000D777A" w:rsidRDefault="000D777A" w:rsidP="000D777A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Indikator</w:t>
            </w:r>
            <w:r w:rsidRPr="00DA1651">
              <w:rPr>
                <w:rFonts w:ascii="Calibri" w:hAnsi="Calibri" w:cs="Calibri"/>
                <w:sz w:val="22"/>
                <w:szCs w:val="22"/>
              </w:rPr>
              <w:t>:ketepatan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menjelaskan dan mengidentifikasi</w:t>
            </w:r>
          </w:p>
          <w:p w:rsidR="000D777A" w:rsidRPr="00B56EB5" w:rsidRDefault="000D777A" w:rsidP="000D777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penilaian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id-ID"/>
              </w:rPr>
              <w:t>, komunikatif dan penguasaan</w:t>
            </w:r>
          </w:p>
          <w:p w:rsidR="000D777A" w:rsidRDefault="000D777A" w:rsidP="000D777A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934855" w:rsidRPr="00DA1651" w:rsidRDefault="000D777A" w:rsidP="000D777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Penil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DA1651">
              <w:rPr>
                <w:rFonts w:ascii="Calibri" w:hAnsi="Calibri" w:cs="Calibri"/>
                <w:b/>
                <w:sz w:val="22"/>
                <w:szCs w:val="22"/>
              </w:rPr>
              <w:t>ian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bentuk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 xml:space="preserve"> non test: </w:t>
            </w:r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ringkasan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tulisan makalah dan presentasi</w:t>
            </w:r>
          </w:p>
        </w:tc>
        <w:tc>
          <w:tcPr>
            <w:tcW w:w="994" w:type="dxa"/>
            <w:shd w:val="clear" w:color="auto" w:fill="auto"/>
          </w:tcPr>
          <w:p w:rsidR="00934855" w:rsidRPr="00DA1651" w:rsidRDefault="003D24CA" w:rsidP="0093485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</w:pPr>
            <w:r w:rsidRPr="00DA1651"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  <w:t>10%</w:t>
            </w:r>
          </w:p>
        </w:tc>
      </w:tr>
      <w:tr w:rsidR="003D24CA" w:rsidRPr="00C4015D" w:rsidTr="00A45360">
        <w:tc>
          <w:tcPr>
            <w:tcW w:w="737" w:type="dxa"/>
            <w:shd w:val="clear" w:color="auto" w:fill="auto"/>
          </w:tcPr>
          <w:p w:rsidR="003D24CA" w:rsidRPr="00DA1651" w:rsidRDefault="00B62481" w:rsidP="003D24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916" w:type="dxa"/>
            <w:shd w:val="clear" w:color="auto" w:fill="auto"/>
          </w:tcPr>
          <w:p w:rsidR="003D24CA" w:rsidRPr="00B62481" w:rsidRDefault="009263C0" w:rsidP="000D77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</w:t>
            </w:r>
            <w:r w:rsidR="00F77F58">
              <w:rPr>
                <w:rFonts w:ascii="Calibri" w:hAnsi="Calibri" w:cs="Calibri"/>
                <w:sz w:val="22"/>
                <w:szCs w:val="22"/>
                <w:lang w:val="id-ID"/>
              </w:rPr>
              <w:t>ahasiswa m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emahami </w:t>
            </w:r>
            <w:r w:rsidR="000D777A">
              <w:rPr>
                <w:rFonts w:ascii="Calibri" w:hAnsi="Calibri" w:cs="Calibri"/>
                <w:sz w:val="22"/>
                <w:szCs w:val="22"/>
                <w:lang w:val="id-ID"/>
              </w:rPr>
              <w:t>budaya dan etika bisnis</w:t>
            </w:r>
          </w:p>
        </w:tc>
        <w:tc>
          <w:tcPr>
            <w:tcW w:w="2979" w:type="dxa"/>
            <w:shd w:val="clear" w:color="auto" w:fill="auto"/>
          </w:tcPr>
          <w:p w:rsidR="003D24CA" w:rsidRPr="007D2E9F" w:rsidRDefault="000D777A" w:rsidP="003D24C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Definisi budaya, budaya dan etika bisnis, definisi budaya organisasi, pengaruh budaya dalam mendorong pembentukan manajemen kinerja, budaya perusahaan, budaya global dan produk global,</w:t>
            </w:r>
          </w:p>
        </w:tc>
        <w:tc>
          <w:tcPr>
            <w:tcW w:w="2411" w:type="dxa"/>
            <w:shd w:val="clear" w:color="auto" w:fill="auto"/>
          </w:tcPr>
          <w:p w:rsidR="003D24CA" w:rsidRDefault="003D24CA" w:rsidP="00B62481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Kuliah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diskusi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263C0" w:rsidRDefault="009263C0" w:rsidP="00B62481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9263C0" w:rsidRPr="009263C0" w:rsidRDefault="001D1E7C" w:rsidP="00B62481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presentasi</w:t>
            </w:r>
          </w:p>
        </w:tc>
        <w:tc>
          <w:tcPr>
            <w:tcW w:w="964" w:type="dxa"/>
            <w:shd w:val="clear" w:color="auto" w:fill="auto"/>
          </w:tcPr>
          <w:p w:rsidR="003D24CA" w:rsidRPr="009263C0" w:rsidRDefault="009263C0" w:rsidP="003D24C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x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50</w:t>
            </w:r>
          </w:p>
          <w:p w:rsidR="003D24CA" w:rsidRPr="00DA1651" w:rsidRDefault="003D24CA" w:rsidP="003D24C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9263C0" w:rsidRPr="009263C0" w:rsidRDefault="00282DEA" w:rsidP="009263C0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Tugas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263C0">
              <w:rPr>
                <w:rFonts w:ascii="Calibri" w:hAnsi="Calibri" w:cs="Calibri"/>
                <w:sz w:val="22"/>
                <w:szCs w:val="22"/>
                <w:lang w:val="id-ID"/>
              </w:rPr>
              <w:t xml:space="preserve">9 : </w:t>
            </w:r>
            <w:r w:rsidR="000D777A">
              <w:rPr>
                <w:rFonts w:ascii="Calibri" w:hAnsi="Calibri" w:cs="Calibri"/>
                <w:sz w:val="22"/>
                <w:szCs w:val="22"/>
                <w:lang w:val="id-ID"/>
              </w:rPr>
              <w:t>menjelaskan budaya dan etika bisnis serrta mengidentifikasi pengaruh budaya dalam mendorong pembentukan manajemen kinerja</w:t>
            </w:r>
          </w:p>
          <w:p w:rsidR="003D24CA" w:rsidRPr="00DA1651" w:rsidRDefault="003D24CA" w:rsidP="003D24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9" w:type="dxa"/>
          </w:tcPr>
          <w:p w:rsidR="000D777A" w:rsidRDefault="000D777A" w:rsidP="000D777A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Indikator</w:t>
            </w:r>
            <w:r w:rsidRPr="00DA1651">
              <w:rPr>
                <w:rFonts w:ascii="Calibri" w:hAnsi="Calibri" w:cs="Calibri"/>
                <w:sz w:val="22"/>
                <w:szCs w:val="22"/>
              </w:rPr>
              <w:t>:ketepatan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menjelaskan dan mengidentifikasi</w:t>
            </w:r>
          </w:p>
          <w:p w:rsidR="000D777A" w:rsidRDefault="000D777A" w:rsidP="000D777A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0D777A" w:rsidRPr="00B56EB5" w:rsidRDefault="000D777A" w:rsidP="000D777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penilaian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ketepatan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id-ID"/>
              </w:rPr>
              <w:t>, komunikatif dan penguasaan</w:t>
            </w:r>
          </w:p>
          <w:p w:rsidR="000D777A" w:rsidRDefault="000D777A" w:rsidP="000D777A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3D24CA" w:rsidRDefault="000D777A" w:rsidP="000D777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Penil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DA1651">
              <w:rPr>
                <w:rFonts w:ascii="Calibri" w:hAnsi="Calibri" w:cs="Calibri"/>
                <w:b/>
                <w:sz w:val="22"/>
                <w:szCs w:val="22"/>
              </w:rPr>
              <w:t>ian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bentuk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 xml:space="preserve"> non test: </w:t>
            </w:r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ringkasan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tulisan makalah dan presentasi</w:t>
            </w:r>
          </w:p>
          <w:p w:rsidR="000D777A" w:rsidRDefault="000D777A" w:rsidP="000D777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0D777A" w:rsidRDefault="000D777A" w:rsidP="000D777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0D777A" w:rsidRDefault="000D777A" w:rsidP="000D777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0D777A" w:rsidRDefault="000D777A" w:rsidP="000D777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0D777A" w:rsidRDefault="000D777A" w:rsidP="000D777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0D777A" w:rsidRDefault="000D777A" w:rsidP="000D777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0D777A" w:rsidRPr="00DA1651" w:rsidRDefault="000D777A" w:rsidP="000D77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3D24CA" w:rsidRPr="00DA1651" w:rsidRDefault="00B62481" w:rsidP="003D24C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  <w:t>1</w:t>
            </w:r>
            <w:r w:rsidR="003D24CA" w:rsidRPr="00DA1651"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  <w:t>0%</w:t>
            </w:r>
          </w:p>
        </w:tc>
      </w:tr>
      <w:tr w:rsidR="00B51EEF" w:rsidRPr="00C4015D" w:rsidTr="00B51E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27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Mg </w:t>
            </w: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Ke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Kemampuan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Akhir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diharapkan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 xml:space="preserve"> (Sub-CPMK)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Materi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Bahan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Kajian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Metode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Pembelajaran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Pengalaman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Belajar</w:t>
            </w:r>
            <w:proofErr w:type="spellEnd"/>
            <w:r w:rsidRPr="007122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12271">
              <w:rPr>
                <w:rFonts w:ascii="Calibri" w:hAnsi="Calibri" w:cs="Calibri"/>
                <w:sz w:val="22"/>
                <w:szCs w:val="22"/>
              </w:rPr>
              <w:t>Mahasiswa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712271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proofErr w:type="spellEnd"/>
            <w:r w:rsidRPr="0071227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712271">
              <w:rPr>
                <w:rFonts w:ascii="Calibri" w:hAnsi="Calibri" w:cs="Calibri"/>
                <w:b/>
                <w:sz w:val="22"/>
                <w:szCs w:val="22"/>
              </w:rPr>
              <w:t>dan</w:t>
            </w:r>
            <w:proofErr w:type="spellEnd"/>
            <w:r w:rsidRPr="0071227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712271">
              <w:rPr>
                <w:rFonts w:ascii="Calibri" w:hAnsi="Calibri" w:cs="Calibri"/>
                <w:b/>
                <w:sz w:val="22"/>
                <w:szCs w:val="22"/>
              </w:rPr>
              <w:t>Indikator</w:t>
            </w:r>
            <w:proofErr w:type="spellEnd"/>
            <w:r w:rsidRPr="0071227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712271">
              <w:rPr>
                <w:rFonts w:ascii="Calibri" w:hAnsi="Calibri" w:cs="Calibri"/>
                <w:b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B51EEF" w:rsidRDefault="00B51EEF" w:rsidP="00B51EEF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</w:pPr>
            <w:proofErr w:type="spellStart"/>
            <w:r w:rsidRPr="00B51EEF"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  <w:t>Bobot</w:t>
            </w:r>
            <w:proofErr w:type="spellEnd"/>
            <w:r w:rsidRPr="00B51EEF"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B51EEF"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  <w:t>Nilai</w:t>
            </w:r>
            <w:proofErr w:type="spellEnd"/>
            <w:r w:rsidRPr="00B51EEF"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B51EEF" w:rsidRPr="00C4015D" w:rsidTr="00B51E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271">
              <w:rPr>
                <w:rFonts w:ascii="Calibri" w:hAnsi="Calibri" w:cs="Calibri"/>
                <w:sz w:val="22"/>
                <w:szCs w:val="22"/>
              </w:rPr>
              <w:t>(1)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271">
              <w:rPr>
                <w:rFonts w:ascii="Calibri" w:hAnsi="Calibri" w:cs="Calibri"/>
                <w:sz w:val="22"/>
                <w:szCs w:val="22"/>
              </w:rPr>
              <w:t>(2)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271">
              <w:rPr>
                <w:rFonts w:ascii="Calibri" w:hAnsi="Calibri" w:cs="Calibri"/>
                <w:sz w:val="22"/>
                <w:szCs w:val="22"/>
              </w:rPr>
              <w:t>(3)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271">
              <w:rPr>
                <w:rFonts w:ascii="Calibri" w:hAnsi="Calibri" w:cs="Calibri"/>
                <w:sz w:val="22"/>
                <w:szCs w:val="22"/>
              </w:rPr>
              <w:t>(4)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271">
              <w:rPr>
                <w:rFonts w:ascii="Calibri" w:hAnsi="Calibri" w:cs="Calibri"/>
                <w:sz w:val="22"/>
                <w:szCs w:val="22"/>
              </w:rPr>
              <w:t>(5)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271">
              <w:rPr>
                <w:rFonts w:ascii="Calibri" w:hAnsi="Calibri" w:cs="Calibri"/>
                <w:sz w:val="22"/>
                <w:szCs w:val="22"/>
              </w:rPr>
              <w:t>(6)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51EEF" w:rsidRPr="00712271" w:rsidRDefault="00B51EEF" w:rsidP="00B51EE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12271">
              <w:rPr>
                <w:rFonts w:ascii="Calibri" w:hAnsi="Calibri" w:cs="Calibri"/>
                <w:b/>
                <w:sz w:val="22"/>
                <w:szCs w:val="22"/>
              </w:rPr>
              <w:t>(7)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EF" w:rsidRPr="00B51EEF" w:rsidRDefault="00B51EEF" w:rsidP="00B51EEF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</w:pPr>
            <w:r w:rsidRPr="00B51EEF"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  <w:t>(8)</w:t>
            </w:r>
          </w:p>
        </w:tc>
      </w:tr>
      <w:tr w:rsidR="00B62481" w:rsidRPr="00C4015D" w:rsidTr="005C23F5">
        <w:tc>
          <w:tcPr>
            <w:tcW w:w="737" w:type="dxa"/>
            <w:shd w:val="clear" w:color="auto" w:fill="auto"/>
          </w:tcPr>
          <w:p w:rsidR="00B62481" w:rsidRPr="00DA1651" w:rsidRDefault="00B62481" w:rsidP="005C23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 xml:space="preserve">14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</w:p>
          <w:p w:rsidR="00B62481" w:rsidRPr="00DA1651" w:rsidRDefault="00B62481" w:rsidP="005C23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165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916" w:type="dxa"/>
            <w:shd w:val="clear" w:color="auto" w:fill="auto"/>
          </w:tcPr>
          <w:p w:rsidR="00B62481" w:rsidRPr="00DA1651" w:rsidRDefault="001D1E7C" w:rsidP="000D77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Mahasiswa mampu memahami </w:t>
            </w:r>
            <w:r w:rsidR="000D777A">
              <w:rPr>
                <w:rFonts w:ascii="Calibri" w:hAnsi="Calibri" w:cs="Calibri"/>
                <w:sz w:val="22"/>
                <w:szCs w:val="22"/>
                <w:lang w:val="id-ID"/>
              </w:rPr>
              <w:t xml:space="preserve">etika diskriminasi pekerjaan, </w:t>
            </w:r>
            <w:r w:rsidR="000D777A"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>Earnings Management, Insider Trading</w:t>
            </w:r>
            <w:r w:rsidR="00B62481" w:rsidRPr="000D65B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979" w:type="dxa"/>
            <w:shd w:val="clear" w:color="auto" w:fill="auto"/>
          </w:tcPr>
          <w:p w:rsidR="00B62481" w:rsidRDefault="000D777A" w:rsidP="001D1E7C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Sifat diskriminasi pekerjaan, tingkat diskriminasi, diskriminasi : utilitas, hak dan kewajiban, praktik diskriminasi, tindakan afirmatif</w:t>
            </w:r>
          </w:p>
          <w:p w:rsidR="000D777A" w:rsidRDefault="000D777A" w:rsidP="001D1E7C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0D777A" w:rsidRPr="000D777A" w:rsidRDefault="000D777A" w:rsidP="001D1E7C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Definisi </w:t>
            </w:r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>Earnings Management, Insider Trading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  <w:t xml:space="preserve">, </w:t>
            </w:r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Earnings management </w:t>
            </w:r>
            <w:proofErr w:type="spellStart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>dan</w:t>
            </w:r>
            <w:proofErr w:type="spellEnd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>tindakan</w:t>
            </w:r>
            <w:proofErr w:type="spellEnd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>kecurangan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>Faktor</w:t>
            </w:r>
            <w:proofErr w:type="spellEnd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yang </w:t>
            </w:r>
            <w:proofErr w:type="spellStart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>menyebabkan</w:t>
            </w:r>
            <w:proofErr w:type="spellEnd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>suatu</w:t>
            </w:r>
            <w:proofErr w:type="spellEnd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>perusahaan</w:t>
            </w:r>
            <w:proofErr w:type="spellEnd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>melakukan</w:t>
            </w:r>
            <w:proofErr w:type="spellEnd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earnings management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>Definisi</w:t>
            </w:r>
            <w:proofErr w:type="spellEnd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Insider Trading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>Tindakan</w:t>
            </w:r>
            <w:proofErr w:type="spellEnd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Insider Trading yang </w:t>
            </w:r>
            <w:proofErr w:type="spellStart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>dilarang</w:t>
            </w:r>
            <w:proofErr w:type="spellEnd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>dalam</w:t>
            </w:r>
            <w:proofErr w:type="spellEnd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>Undang-Undang</w:t>
            </w:r>
            <w:proofErr w:type="spellEnd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>Pasar</w:t>
            </w:r>
            <w:proofErr w:type="spellEnd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Modal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  <w:t xml:space="preserve">, </w:t>
            </w:r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Earnings Management </w:t>
            </w:r>
            <w:proofErr w:type="spellStart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>dan</w:t>
            </w:r>
            <w:proofErr w:type="spellEnd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Insider Trading </w:t>
            </w:r>
            <w:proofErr w:type="spellStart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>dalam</w:t>
            </w:r>
            <w:proofErr w:type="spellEnd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>Perspektif</w:t>
            </w:r>
            <w:proofErr w:type="spellEnd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>Etika</w:t>
            </w:r>
            <w:proofErr w:type="spellEnd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777A">
              <w:rPr>
                <w:rFonts w:ascii="Calibri" w:hAnsi="Calibri" w:cs="Calibri"/>
                <w:b/>
                <w:bCs/>
                <w:sz w:val="22"/>
                <w:szCs w:val="22"/>
              </w:rPr>
              <w:t>Bisnis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B62481" w:rsidRDefault="001D1E7C" w:rsidP="001D1E7C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Kuliah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diskusi</w:t>
            </w:r>
            <w:proofErr w:type="spellEnd"/>
          </w:p>
          <w:p w:rsidR="001D1E7C" w:rsidRDefault="001D1E7C" w:rsidP="001D1E7C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1D1E7C" w:rsidRPr="001D1E7C" w:rsidRDefault="001D1E7C" w:rsidP="001D1E7C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Presentasi</w:t>
            </w:r>
          </w:p>
        </w:tc>
        <w:tc>
          <w:tcPr>
            <w:tcW w:w="964" w:type="dxa"/>
            <w:shd w:val="clear" w:color="auto" w:fill="auto"/>
          </w:tcPr>
          <w:p w:rsidR="00B62481" w:rsidRPr="001D1E7C" w:rsidRDefault="001D1E7C" w:rsidP="005C23F5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x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50</w:t>
            </w:r>
          </w:p>
          <w:p w:rsidR="00B62481" w:rsidRDefault="001D1E7C" w:rsidP="005C23F5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M</w:t>
            </w:r>
            <w:r w:rsidR="00B62481" w:rsidRPr="00DA1651">
              <w:rPr>
                <w:rFonts w:ascii="Calibri" w:hAnsi="Calibri" w:cs="Calibri"/>
                <w:sz w:val="22"/>
                <w:szCs w:val="22"/>
              </w:rPr>
              <w:t>enit</w:t>
            </w:r>
            <w:proofErr w:type="spellEnd"/>
          </w:p>
          <w:p w:rsidR="001D1E7C" w:rsidRDefault="001D1E7C" w:rsidP="005C23F5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1D1E7C" w:rsidRPr="001D1E7C" w:rsidRDefault="001D1E7C" w:rsidP="005C23F5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2 x 50 menit</w:t>
            </w:r>
          </w:p>
        </w:tc>
        <w:tc>
          <w:tcPr>
            <w:tcW w:w="2866" w:type="dxa"/>
            <w:shd w:val="clear" w:color="auto" w:fill="auto"/>
          </w:tcPr>
          <w:p w:rsidR="00B62481" w:rsidRPr="005D1D15" w:rsidRDefault="00282DEA" w:rsidP="00F77F58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Tugas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 w:rsidR="00EE4DE6">
              <w:rPr>
                <w:rFonts w:ascii="Calibri" w:hAnsi="Calibri" w:cs="Calibri"/>
                <w:sz w:val="22"/>
                <w:szCs w:val="22"/>
                <w:lang w:val="id-ID"/>
              </w:rPr>
              <w:t>0</w:t>
            </w:r>
            <w:r w:rsidR="00B62481" w:rsidRPr="00DA1651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5D1D15">
              <w:rPr>
                <w:rFonts w:ascii="Calibri" w:hAnsi="Calibri" w:cs="Calibri"/>
                <w:sz w:val="22"/>
                <w:szCs w:val="22"/>
                <w:lang w:val="id-ID"/>
              </w:rPr>
              <w:t>Menyusun makalah</w:t>
            </w:r>
            <w:r w:rsidR="00B62481"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D1D15">
              <w:rPr>
                <w:rFonts w:ascii="Calibri" w:hAnsi="Calibri" w:cs="Calibri"/>
                <w:sz w:val="22"/>
                <w:szCs w:val="22"/>
                <w:lang w:val="id-ID"/>
              </w:rPr>
              <w:t xml:space="preserve">dan </w:t>
            </w:r>
            <w:r w:rsidR="00F77F58">
              <w:rPr>
                <w:rFonts w:ascii="Calibri" w:hAnsi="Calibri" w:cs="Calibri"/>
                <w:sz w:val="22"/>
                <w:szCs w:val="22"/>
                <w:lang w:val="id-ID"/>
              </w:rPr>
              <w:t>mengidentifikasi aksi dan tindakan di pasar modal yang melanggar etika bisnis</w:t>
            </w:r>
          </w:p>
        </w:tc>
        <w:tc>
          <w:tcPr>
            <w:tcW w:w="2269" w:type="dxa"/>
          </w:tcPr>
          <w:p w:rsidR="00F77F58" w:rsidRDefault="00F77F58" w:rsidP="00F77F58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Indikator</w:t>
            </w:r>
            <w:r w:rsidRPr="00DA1651">
              <w:rPr>
                <w:rFonts w:ascii="Calibri" w:hAnsi="Calibri" w:cs="Calibri"/>
                <w:sz w:val="22"/>
                <w:szCs w:val="22"/>
              </w:rPr>
              <w:t>:ketepatan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menjelaskan dan mengidentifikasi</w:t>
            </w:r>
          </w:p>
          <w:p w:rsidR="005D1D15" w:rsidRPr="00600591" w:rsidRDefault="005D1D15" w:rsidP="005D1D15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5D1D15" w:rsidRPr="00600591" w:rsidRDefault="005D1D15" w:rsidP="005D1D15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Kriteria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penilaian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ketepatan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kesesuaian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DA1651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DA1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penguasaan serta komunikatif</w:t>
            </w:r>
          </w:p>
          <w:p w:rsidR="005D1D15" w:rsidRDefault="005D1D15" w:rsidP="005D1D15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  <w:p w:rsidR="00B62481" w:rsidRPr="00DA1651" w:rsidRDefault="005D1D15" w:rsidP="005D1D1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Penil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DA1651">
              <w:rPr>
                <w:rFonts w:ascii="Calibri" w:hAnsi="Calibri" w:cs="Calibri"/>
                <w:b/>
                <w:sz w:val="22"/>
                <w:szCs w:val="22"/>
              </w:rPr>
              <w:t>ian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>bentuk</w:t>
            </w:r>
            <w:proofErr w:type="spellEnd"/>
            <w:r w:rsidRPr="00DA1651">
              <w:rPr>
                <w:rFonts w:ascii="Calibri" w:hAnsi="Calibri" w:cs="Calibri"/>
                <w:b/>
                <w:sz w:val="22"/>
                <w:szCs w:val="22"/>
              </w:rPr>
              <w:t xml:space="preserve"> non test: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ringkasa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id-ID"/>
              </w:rPr>
              <w:t>n, tulisan makalah dan presentase</w:t>
            </w:r>
          </w:p>
        </w:tc>
        <w:tc>
          <w:tcPr>
            <w:tcW w:w="994" w:type="dxa"/>
            <w:shd w:val="clear" w:color="auto" w:fill="auto"/>
          </w:tcPr>
          <w:p w:rsidR="00B62481" w:rsidRPr="00DA1651" w:rsidRDefault="00B51EEF" w:rsidP="005C23F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  <w:t>1</w:t>
            </w:r>
            <w:r w:rsidR="00B62481" w:rsidRPr="00DA1651"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  <w:t>0%</w:t>
            </w:r>
          </w:p>
        </w:tc>
      </w:tr>
      <w:tr w:rsidR="003D24CA" w:rsidRPr="00C4015D" w:rsidTr="00A45360">
        <w:tc>
          <w:tcPr>
            <w:tcW w:w="737" w:type="dxa"/>
            <w:shd w:val="clear" w:color="auto" w:fill="E7E6E6"/>
          </w:tcPr>
          <w:p w:rsidR="003D24CA" w:rsidRDefault="003D24CA" w:rsidP="003D24CA">
            <w:pPr>
              <w:ind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14405" w:type="dxa"/>
            <w:gridSpan w:val="6"/>
            <w:shd w:val="clear" w:color="auto" w:fill="E7E6E6"/>
          </w:tcPr>
          <w:p w:rsidR="003D24CA" w:rsidRPr="00C4015D" w:rsidRDefault="003D24CA" w:rsidP="003D24C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Evaluasi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Akhir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Semester</w:t>
            </w:r>
          </w:p>
        </w:tc>
        <w:tc>
          <w:tcPr>
            <w:tcW w:w="994" w:type="dxa"/>
            <w:shd w:val="clear" w:color="auto" w:fill="auto"/>
          </w:tcPr>
          <w:p w:rsidR="003D24CA" w:rsidRPr="00C4015D" w:rsidRDefault="003D24CA" w:rsidP="003D24C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0 %</w:t>
            </w:r>
          </w:p>
        </w:tc>
      </w:tr>
      <w:tr w:rsidR="007833FD" w:rsidRPr="00C4015D" w:rsidTr="00DA1651">
        <w:tc>
          <w:tcPr>
            <w:tcW w:w="16136" w:type="dxa"/>
            <w:gridSpan w:val="8"/>
            <w:shd w:val="clear" w:color="auto" w:fill="FFFFFF"/>
          </w:tcPr>
          <w:p w:rsidR="007833FD" w:rsidRPr="001A0238" w:rsidRDefault="007833FD" w:rsidP="007833FD">
            <w:pPr>
              <w:rPr>
                <w:b/>
                <w:sz w:val="24"/>
                <w:szCs w:val="24"/>
              </w:rPr>
            </w:pPr>
            <w:proofErr w:type="spellStart"/>
            <w:r w:rsidRPr="001A0238">
              <w:rPr>
                <w:b/>
                <w:sz w:val="24"/>
                <w:szCs w:val="24"/>
              </w:rPr>
              <w:t>Referensi</w:t>
            </w:r>
            <w:proofErr w:type="spellEnd"/>
            <w:r w:rsidRPr="001A0238">
              <w:rPr>
                <w:b/>
                <w:sz w:val="24"/>
                <w:szCs w:val="24"/>
              </w:rPr>
              <w:t>:</w:t>
            </w:r>
          </w:p>
          <w:p w:rsidR="001F4DDD" w:rsidRDefault="001F4DDD" w:rsidP="00F63071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lang w:val="id-ID"/>
              </w:rPr>
            </w:pPr>
            <w:r>
              <w:rPr>
                <w:lang w:val="id-ID"/>
              </w:rPr>
              <w:t>Arijanto. A. 2012. Etika Bisnis Bagi Pelaku Bisnis. Jakarta : Raja Grafindo Persada</w:t>
            </w:r>
          </w:p>
          <w:p w:rsidR="00781FC2" w:rsidRDefault="00781FC2" w:rsidP="00F63071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lang w:val="id-ID"/>
              </w:rPr>
            </w:pPr>
            <w:r>
              <w:rPr>
                <w:lang w:val="id-ID"/>
              </w:rPr>
              <w:t>Bertens. K. 2000. Pengantar Etika Bisnis. Kanisius</w:t>
            </w:r>
          </w:p>
          <w:p w:rsidR="001F4DDD" w:rsidRDefault="001F4DDD" w:rsidP="00F63071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lang w:val="id-ID"/>
              </w:rPr>
            </w:pPr>
            <w:r>
              <w:rPr>
                <w:lang w:val="id-ID"/>
              </w:rPr>
              <w:t>Agoes. S. Etika Bisnis dan Profesi. Salemba Empat</w:t>
            </w:r>
          </w:p>
          <w:p w:rsidR="001F4DDD" w:rsidRDefault="001F4DDD" w:rsidP="00F63071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lang w:val="id-ID"/>
              </w:rPr>
            </w:pPr>
            <w:r>
              <w:rPr>
                <w:lang w:val="id-ID"/>
              </w:rPr>
              <w:t>Lubis. Y., S. L. 2018. Etika Agribisnis Sebuah Pengantar. Lagood’s Publishing</w:t>
            </w:r>
          </w:p>
          <w:p w:rsidR="007429AB" w:rsidRPr="00F63071" w:rsidRDefault="00EE4DE6" w:rsidP="00F63071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lang w:val="id-ID"/>
              </w:rPr>
            </w:pPr>
            <w:r w:rsidRPr="00F63071">
              <w:rPr>
                <w:lang w:val="id-ID"/>
              </w:rPr>
              <w:t xml:space="preserve"> </w:t>
            </w:r>
            <w:r w:rsidR="001F4DDD">
              <w:rPr>
                <w:lang w:val="id-ID"/>
              </w:rPr>
              <w:t xml:space="preserve">Suyanto. D.,H.W. 2014. Etika Bisnis. </w:t>
            </w:r>
            <w:r w:rsidR="00781FC2">
              <w:rPr>
                <w:lang w:val="id-ID"/>
              </w:rPr>
              <w:t>CAPS</w:t>
            </w:r>
          </w:p>
        </w:tc>
      </w:tr>
    </w:tbl>
    <w:p w:rsidR="00D3009F" w:rsidRDefault="00D3009F" w:rsidP="00D3009F">
      <w:pPr>
        <w:tabs>
          <w:tab w:val="left" w:pos="900"/>
          <w:tab w:val="left" w:pos="5040"/>
          <w:tab w:val="left" w:pos="5400"/>
        </w:tabs>
        <w:rPr>
          <w:rFonts w:ascii="Calibri" w:hAnsi="Calibri"/>
          <w:noProof/>
          <w:lang w:val="id-ID"/>
        </w:rPr>
      </w:pPr>
      <w:r w:rsidRPr="00C4015D">
        <w:rPr>
          <w:rFonts w:ascii="Calibri" w:hAnsi="Calibri"/>
          <w:b/>
          <w:u w:val="single"/>
          <w:lang w:val="id-ID"/>
        </w:rPr>
        <w:t>Catatan</w:t>
      </w:r>
      <w:r w:rsidRPr="00C4015D">
        <w:rPr>
          <w:rFonts w:ascii="Calibri" w:hAnsi="Calibri"/>
          <w:b/>
          <w:lang w:val="id-ID"/>
        </w:rPr>
        <w:t xml:space="preserve"> :</w:t>
      </w:r>
      <w:r w:rsidRPr="00C4015D">
        <w:rPr>
          <w:rFonts w:ascii="Calibri" w:hAnsi="Calibri"/>
          <w:lang w:val="id-ID"/>
        </w:rPr>
        <w:t xml:space="preserve"> </w:t>
      </w:r>
      <w:r w:rsidRPr="0073774E">
        <w:rPr>
          <w:rFonts w:ascii="Calibri" w:hAnsi="Calibri"/>
          <w:noProof/>
          <w:lang w:val="id-ID"/>
        </w:rPr>
        <w:t xml:space="preserve">  </w:t>
      </w:r>
    </w:p>
    <w:p w:rsidR="00D3009F" w:rsidRPr="0022683A" w:rsidRDefault="00D3009F" w:rsidP="00B51EEF">
      <w:pPr>
        <w:pStyle w:val="ListParagraph"/>
        <w:numPr>
          <w:ilvl w:val="0"/>
          <w:numId w:val="1"/>
        </w:numPr>
        <w:tabs>
          <w:tab w:val="left" w:pos="540"/>
        </w:tabs>
        <w:ind w:left="567" w:hanging="477"/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 w:rsidRPr="0022683A">
        <w:rPr>
          <w:rFonts w:ascii="Calibri" w:hAnsi="Calibri"/>
          <w:bCs/>
          <w:iCs/>
          <w:kern w:val="28"/>
          <w:sz w:val="22"/>
          <w:szCs w:val="22"/>
          <w:lang w:val="id-ID"/>
        </w:rPr>
        <w:t>C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apaian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r w:rsidRPr="0022683A">
        <w:rPr>
          <w:rFonts w:ascii="Calibri" w:hAnsi="Calibri"/>
          <w:bCs/>
          <w:iCs/>
          <w:kern w:val="28"/>
          <w:sz w:val="22"/>
          <w:szCs w:val="22"/>
          <w:lang w:val="id-ID"/>
        </w:rPr>
        <w:t>P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embelajaran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  <w:lang w:val="id-ID"/>
        </w:rPr>
        <w:t xml:space="preserve"> Lulusan PRODI (CPL-PRODI) adalah kemampuan yang dimiliki oleh setiap lulusan P</w:t>
      </w:r>
      <w:r w:rsidRPr="0022683A">
        <w:rPr>
          <w:rFonts w:ascii="Calibri" w:hAnsi="Calibri"/>
          <w:bCs/>
          <w:iCs/>
          <w:kern w:val="28"/>
          <w:sz w:val="22"/>
          <w:szCs w:val="22"/>
        </w:rPr>
        <w:t>RODI</w:t>
      </w:r>
      <w:r w:rsidRPr="0022683A">
        <w:rPr>
          <w:rFonts w:ascii="Calibri" w:hAnsi="Calibri"/>
          <w:bCs/>
          <w:iCs/>
          <w:kern w:val="28"/>
          <w:sz w:val="22"/>
          <w:szCs w:val="22"/>
          <w:lang w:val="id-ID"/>
        </w:rPr>
        <w:t xml:space="preserve"> yang merupakan internalisasi dari sikap</w:t>
      </w:r>
      <w:r>
        <w:rPr>
          <w:rFonts w:ascii="Calibri" w:hAnsi="Calibri"/>
          <w:bCs/>
          <w:iCs/>
          <w:kern w:val="28"/>
          <w:sz w:val="22"/>
          <w:szCs w:val="22"/>
        </w:rPr>
        <w:t xml:space="preserve"> (S)</w:t>
      </w:r>
      <w:r w:rsidRPr="0022683A">
        <w:rPr>
          <w:rFonts w:ascii="Calibri" w:hAnsi="Calibri"/>
          <w:bCs/>
          <w:iCs/>
          <w:kern w:val="28"/>
          <w:sz w:val="22"/>
          <w:szCs w:val="22"/>
          <w:lang w:val="id-ID"/>
        </w:rPr>
        <w:t xml:space="preserve">, penguasaan pengetahuan </w:t>
      </w:r>
      <w:r>
        <w:rPr>
          <w:rFonts w:ascii="Calibri" w:hAnsi="Calibri"/>
          <w:bCs/>
          <w:iCs/>
          <w:kern w:val="28"/>
          <w:sz w:val="22"/>
          <w:szCs w:val="22"/>
        </w:rPr>
        <w:t xml:space="preserve">(PP), </w:t>
      </w:r>
      <w:r w:rsidRPr="0022683A">
        <w:rPr>
          <w:rFonts w:ascii="Calibri" w:hAnsi="Calibri"/>
          <w:bCs/>
          <w:iCs/>
          <w:kern w:val="28"/>
          <w:sz w:val="22"/>
          <w:szCs w:val="22"/>
          <w:lang w:val="id-ID"/>
        </w:rPr>
        <w:t xml:space="preserve">ketrampilan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</w:rPr>
        <w:t>umum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</w:rPr>
        <w:t xml:space="preserve"> (KU)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</w:rPr>
        <w:t>dan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</w:rPr>
        <w:t>ketrampilan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</w:rPr>
        <w:t>khusus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</w:rPr>
        <w:t xml:space="preserve"> (KK) </w:t>
      </w:r>
      <w:r w:rsidRPr="0022683A">
        <w:rPr>
          <w:rFonts w:ascii="Calibri" w:hAnsi="Calibri"/>
          <w:bCs/>
          <w:iCs/>
          <w:kern w:val="28"/>
          <w:sz w:val="22"/>
          <w:szCs w:val="22"/>
          <w:lang w:val="id-ID"/>
        </w:rPr>
        <w:t>sesuai dengan jenjang prodinya yang diperoleh melalui proses pembelajaran.</w:t>
      </w:r>
    </w:p>
    <w:p w:rsidR="00D3009F" w:rsidRPr="0022683A" w:rsidRDefault="00D3009F" w:rsidP="00B51EEF">
      <w:pPr>
        <w:pStyle w:val="ListParagraph"/>
        <w:numPr>
          <w:ilvl w:val="0"/>
          <w:numId w:val="1"/>
        </w:numPr>
        <w:tabs>
          <w:tab w:val="left" w:pos="540"/>
        </w:tabs>
        <w:ind w:left="567" w:hanging="477"/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 w:rsidRPr="0022683A">
        <w:rPr>
          <w:rFonts w:ascii="Calibri" w:hAnsi="Calibri"/>
          <w:bCs/>
          <w:iCs/>
          <w:kern w:val="28"/>
          <w:sz w:val="22"/>
          <w:szCs w:val="22"/>
          <w:lang w:val="id-ID"/>
        </w:rPr>
        <w:lastRenderedPageBreak/>
        <w:t>CP Mata kuliah (CPMK) adalah kemampuan yang dijabarkan secara spesifik dari CPL yang dibebankan pada mata kuliah</w:t>
      </w:r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, 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dan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bersifat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spesifik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terhadap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bahan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kajian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atau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materi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pembelajaran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mata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kuliah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22683A">
        <w:rPr>
          <w:rFonts w:ascii="Calibri" w:hAnsi="Calibri"/>
          <w:bCs/>
          <w:iCs/>
          <w:kern w:val="28"/>
          <w:sz w:val="22"/>
          <w:szCs w:val="22"/>
        </w:rPr>
        <w:t>tersebut</w:t>
      </w:r>
      <w:proofErr w:type="spellEnd"/>
      <w:r w:rsidRPr="0022683A">
        <w:rPr>
          <w:rFonts w:ascii="Calibri" w:hAnsi="Calibri"/>
          <w:bCs/>
          <w:iCs/>
          <w:kern w:val="28"/>
          <w:sz w:val="22"/>
          <w:szCs w:val="22"/>
        </w:rPr>
        <w:t>.</w:t>
      </w:r>
    </w:p>
    <w:p w:rsidR="00D3009F" w:rsidRPr="00B51EEF" w:rsidRDefault="00D3009F" w:rsidP="00B51EEF">
      <w:pPr>
        <w:pStyle w:val="ListParagraph"/>
        <w:numPr>
          <w:ilvl w:val="0"/>
          <w:numId w:val="1"/>
        </w:numPr>
        <w:ind w:left="540" w:hanging="450"/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proofErr w:type="spellStart"/>
      <w:r w:rsidRPr="00B51EEF">
        <w:rPr>
          <w:rFonts w:ascii="Calibri" w:hAnsi="Calibri"/>
          <w:bCs/>
          <w:iCs/>
          <w:kern w:val="28"/>
          <w:sz w:val="22"/>
          <w:szCs w:val="22"/>
        </w:rPr>
        <w:t>Kemampuan</w:t>
      </w:r>
      <w:proofErr w:type="spellEnd"/>
      <w:r w:rsidRPr="00B51EEF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B51EEF">
        <w:rPr>
          <w:rFonts w:ascii="Calibri" w:hAnsi="Calibri"/>
          <w:bCs/>
          <w:iCs/>
          <w:kern w:val="28"/>
          <w:sz w:val="22"/>
          <w:szCs w:val="22"/>
        </w:rPr>
        <w:t>akhir</w:t>
      </w:r>
      <w:proofErr w:type="spellEnd"/>
      <w:r w:rsidRPr="00B51EEF">
        <w:rPr>
          <w:rFonts w:ascii="Calibri" w:hAnsi="Calibri"/>
          <w:bCs/>
          <w:iCs/>
          <w:kern w:val="28"/>
          <w:sz w:val="22"/>
          <w:szCs w:val="22"/>
        </w:rPr>
        <w:t xml:space="preserve"> yang </w:t>
      </w:r>
      <w:proofErr w:type="spellStart"/>
      <w:r w:rsidRPr="00B51EEF">
        <w:rPr>
          <w:rFonts w:ascii="Calibri" w:hAnsi="Calibri"/>
          <w:bCs/>
          <w:iCs/>
          <w:kern w:val="28"/>
          <w:sz w:val="22"/>
          <w:szCs w:val="22"/>
        </w:rPr>
        <w:t>diharapkan</w:t>
      </w:r>
      <w:proofErr w:type="spellEnd"/>
      <w:r w:rsidRPr="00B51EEF">
        <w:rPr>
          <w:rFonts w:ascii="Calibri" w:hAnsi="Calibri"/>
          <w:bCs/>
          <w:iCs/>
          <w:kern w:val="28"/>
          <w:sz w:val="22"/>
          <w:szCs w:val="22"/>
        </w:rPr>
        <w:t xml:space="preserve"> (</w:t>
      </w:r>
      <w:r w:rsidRPr="00B51EEF">
        <w:rPr>
          <w:rFonts w:ascii="Calibri" w:hAnsi="Calibri"/>
          <w:bCs/>
          <w:iCs/>
          <w:kern w:val="28"/>
          <w:sz w:val="22"/>
          <w:szCs w:val="22"/>
          <w:lang w:val="id-ID"/>
        </w:rPr>
        <w:t>Sub-CP</w:t>
      </w:r>
      <w:r w:rsidRPr="00B51EEF">
        <w:rPr>
          <w:rFonts w:ascii="Calibri" w:hAnsi="Calibri"/>
          <w:bCs/>
          <w:iCs/>
          <w:kern w:val="28"/>
          <w:sz w:val="22"/>
          <w:szCs w:val="22"/>
        </w:rPr>
        <w:t>MK</w:t>
      </w:r>
      <w:r w:rsidRPr="00B51EEF">
        <w:rPr>
          <w:rFonts w:ascii="Calibri" w:hAnsi="Calibri"/>
          <w:bCs/>
          <w:iCs/>
          <w:kern w:val="28"/>
          <w:sz w:val="22"/>
          <w:szCs w:val="22"/>
          <w:lang w:val="id-ID"/>
        </w:rPr>
        <w:t xml:space="preserve">) adalah kemampuan yang dijabarkan secara spesifik dari CPMK yang dapat diukur atau diamati dan merupakan kemampuan akhir yang direncanakan pada tiap tahap pembelajaran, </w:t>
      </w:r>
      <w:proofErr w:type="spellStart"/>
      <w:r w:rsidRPr="00B51EEF">
        <w:rPr>
          <w:rFonts w:ascii="Calibri" w:hAnsi="Calibri"/>
          <w:bCs/>
          <w:iCs/>
          <w:kern w:val="28"/>
          <w:sz w:val="22"/>
          <w:szCs w:val="22"/>
        </w:rPr>
        <w:t>dan</w:t>
      </w:r>
      <w:proofErr w:type="spellEnd"/>
      <w:r w:rsidRPr="00B51EEF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B51EEF">
        <w:rPr>
          <w:rFonts w:ascii="Calibri" w:hAnsi="Calibri"/>
          <w:bCs/>
          <w:iCs/>
          <w:kern w:val="28"/>
          <w:sz w:val="22"/>
          <w:szCs w:val="22"/>
        </w:rPr>
        <w:t>bersifat</w:t>
      </w:r>
      <w:proofErr w:type="spellEnd"/>
      <w:r w:rsidRPr="00B51EEF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B51EEF">
        <w:rPr>
          <w:rFonts w:ascii="Calibri" w:hAnsi="Calibri"/>
          <w:bCs/>
          <w:iCs/>
          <w:kern w:val="28"/>
          <w:sz w:val="22"/>
          <w:szCs w:val="22"/>
        </w:rPr>
        <w:t>spesifik</w:t>
      </w:r>
      <w:proofErr w:type="spellEnd"/>
      <w:r w:rsidRPr="00B51EEF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B51EEF">
        <w:rPr>
          <w:rFonts w:ascii="Calibri" w:hAnsi="Calibri"/>
          <w:bCs/>
          <w:iCs/>
          <w:kern w:val="28"/>
          <w:sz w:val="22"/>
          <w:szCs w:val="22"/>
        </w:rPr>
        <w:t>terhadap</w:t>
      </w:r>
      <w:proofErr w:type="spellEnd"/>
      <w:r w:rsidRPr="00B51EEF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B51EEF">
        <w:rPr>
          <w:rFonts w:ascii="Calibri" w:hAnsi="Calibri"/>
          <w:bCs/>
          <w:iCs/>
          <w:kern w:val="28"/>
          <w:sz w:val="22"/>
          <w:szCs w:val="22"/>
        </w:rPr>
        <w:t>materi</w:t>
      </w:r>
      <w:proofErr w:type="spellEnd"/>
      <w:r w:rsidRPr="00B51EEF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B51EEF">
        <w:rPr>
          <w:rFonts w:ascii="Calibri" w:hAnsi="Calibri"/>
          <w:bCs/>
          <w:iCs/>
          <w:kern w:val="28"/>
          <w:sz w:val="22"/>
          <w:szCs w:val="22"/>
        </w:rPr>
        <w:t>pembelajaran</w:t>
      </w:r>
      <w:proofErr w:type="spellEnd"/>
      <w:r w:rsidRPr="00B51EEF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B51EEF">
        <w:rPr>
          <w:rFonts w:ascii="Calibri" w:hAnsi="Calibri"/>
          <w:bCs/>
          <w:iCs/>
          <w:kern w:val="28"/>
          <w:sz w:val="22"/>
          <w:szCs w:val="22"/>
        </w:rPr>
        <w:t>mata</w:t>
      </w:r>
      <w:proofErr w:type="spellEnd"/>
      <w:r w:rsidRPr="00B51EEF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B51EEF">
        <w:rPr>
          <w:rFonts w:ascii="Calibri" w:hAnsi="Calibri"/>
          <w:bCs/>
          <w:iCs/>
          <w:kern w:val="28"/>
          <w:sz w:val="22"/>
          <w:szCs w:val="22"/>
        </w:rPr>
        <w:t>kuliah</w:t>
      </w:r>
      <w:proofErr w:type="spellEnd"/>
      <w:r w:rsidRPr="00B51EEF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B51EEF">
        <w:rPr>
          <w:rFonts w:ascii="Calibri" w:hAnsi="Calibri"/>
          <w:bCs/>
          <w:iCs/>
          <w:kern w:val="28"/>
          <w:sz w:val="22"/>
          <w:szCs w:val="22"/>
        </w:rPr>
        <w:t>tersebut</w:t>
      </w:r>
      <w:proofErr w:type="spellEnd"/>
      <w:r w:rsidRPr="00B51EEF">
        <w:rPr>
          <w:rFonts w:ascii="Calibri" w:hAnsi="Calibri"/>
          <w:bCs/>
          <w:iCs/>
          <w:kern w:val="28"/>
          <w:sz w:val="22"/>
          <w:szCs w:val="22"/>
        </w:rPr>
        <w:t xml:space="preserve"> (</w:t>
      </w:r>
      <w:proofErr w:type="spellStart"/>
      <w:r w:rsidRPr="00B51EEF">
        <w:rPr>
          <w:rFonts w:ascii="Calibri" w:hAnsi="Calibri"/>
          <w:bCs/>
          <w:iCs/>
          <w:kern w:val="28"/>
          <w:sz w:val="22"/>
          <w:szCs w:val="22"/>
        </w:rPr>
        <w:t>diambil</w:t>
      </w:r>
      <w:proofErr w:type="spellEnd"/>
      <w:r w:rsidRPr="00B51EEF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B51EEF">
        <w:rPr>
          <w:rFonts w:ascii="Calibri" w:hAnsi="Calibri"/>
          <w:bCs/>
          <w:iCs/>
          <w:kern w:val="28"/>
          <w:sz w:val="22"/>
          <w:szCs w:val="22"/>
        </w:rPr>
        <w:t>dari</w:t>
      </w:r>
      <w:proofErr w:type="spellEnd"/>
      <w:r w:rsidRPr="00B51EEF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B51EEF">
        <w:rPr>
          <w:rFonts w:ascii="Calibri" w:hAnsi="Calibri"/>
          <w:bCs/>
          <w:iCs/>
          <w:kern w:val="28"/>
          <w:sz w:val="22"/>
          <w:szCs w:val="22"/>
        </w:rPr>
        <w:t>setiap</w:t>
      </w:r>
      <w:proofErr w:type="spellEnd"/>
      <w:r w:rsidRPr="00B51EEF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B51EEF">
        <w:rPr>
          <w:rFonts w:ascii="Calibri" w:hAnsi="Calibri"/>
          <w:bCs/>
          <w:iCs/>
          <w:kern w:val="28"/>
          <w:sz w:val="22"/>
          <w:szCs w:val="22"/>
        </w:rPr>
        <w:t>pertemuan</w:t>
      </w:r>
      <w:proofErr w:type="spellEnd"/>
      <w:r w:rsidRPr="00B51EEF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B51EEF">
        <w:rPr>
          <w:rFonts w:ascii="Calibri" w:hAnsi="Calibri"/>
          <w:bCs/>
          <w:iCs/>
          <w:kern w:val="28"/>
          <w:sz w:val="22"/>
          <w:szCs w:val="22"/>
        </w:rPr>
        <w:t>pada</w:t>
      </w:r>
      <w:proofErr w:type="spellEnd"/>
      <w:r w:rsidRPr="00B51EEF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B51EEF">
        <w:rPr>
          <w:rFonts w:ascii="Calibri" w:hAnsi="Calibri"/>
          <w:bCs/>
          <w:iCs/>
          <w:kern w:val="28"/>
          <w:sz w:val="22"/>
          <w:szCs w:val="22"/>
        </w:rPr>
        <w:t>bagan</w:t>
      </w:r>
      <w:proofErr w:type="spellEnd"/>
      <w:r w:rsidRPr="00B51EEF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B51EEF">
        <w:rPr>
          <w:rFonts w:ascii="Calibri" w:hAnsi="Calibri"/>
          <w:bCs/>
          <w:iCs/>
          <w:kern w:val="28"/>
          <w:sz w:val="22"/>
          <w:szCs w:val="22"/>
        </w:rPr>
        <w:t>analisis</w:t>
      </w:r>
      <w:proofErr w:type="spellEnd"/>
      <w:r w:rsidRPr="00B51EEF">
        <w:rPr>
          <w:rFonts w:ascii="Calibri" w:hAnsi="Calibri"/>
          <w:bCs/>
          <w:iCs/>
          <w:kern w:val="28"/>
          <w:sz w:val="22"/>
          <w:szCs w:val="22"/>
        </w:rPr>
        <w:t xml:space="preserve"> </w:t>
      </w:r>
      <w:proofErr w:type="spellStart"/>
      <w:r w:rsidRPr="00B51EEF">
        <w:rPr>
          <w:rFonts w:ascii="Calibri" w:hAnsi="Calibri"/>
          <w:bCs/>
          <w:iCs/>
          <w:kern w:val="28"/>
          <w:sz w:val="22"/>
          <w:szCs w:val="22"/>
        </w:rPr>
        <w:t>instruksional</w:t>
      </w:r>
      <w:proofErr w:type="spellEnd"/>
      <w:r w:rsidRPr="00B51EEF">
        <w:rPr>
          <w:rFonts w:ascii="Calibri" w:hAnsi="Calibri"/>
          <w:bCs/>
          <w:iCs/>
          <w:kern w:val="28"/>
          <w:sz w:val="22"/>
          <w:szCs w:val="22"/>
        </w:rPr>
        <w:t>).</w:t>
      </w:r>
    </w:p>
    <w:p w:rsidR="00D3009F" w:rsidRPr="0022683A" w:rsidRDefault="00D3009F" w:rsidP="00D3009F">
      <w:pPr>
        <w:ind w:left="284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sectPr w:rsidR="00D3009F" w:rsidRPr="0022683A" w:rsidSect="00856F0C">
      <w:footerReference w:type="default" r:id="rId10"/>
      <w:pgSz w:w="18711" w:h="12191" w:orient="landscape" w:code="9"/>
      <w:pgMar w:top="1134" w:right="1134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F0" w:rsidRDefault="00D828F0">
      <w:r>
        <w:separator/>
      </w:r>
    </w:p>
  </w:endnote>
  <w:endnote w:type="continuationSeparator" w:id="0">
    <w:p w:rsidR="00D828F0" w:rsidRDefault="00D8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F0" w:rsidRPr="00F66B4D" w:rsidRDefault="00D828F0">
    <w:pPr>
      <w:pStyle w:val="Footer"/>
      <w:jc w:val="right"/>
      <w:rPr>
        <w:b/>
      </w:rPr>
    </w:pPr>
    <w:r w:rsidRPr="00F66B4D">
      <w:rPr>
        <w:b/>
      </w:rPr>
      <w:fldChar w:fldCharType="begin"/>
    </w:r>
    <w:r w:rsidRPr="00F66B4D">
      <w:rPr>
        <w:b/>
      </w:rPr>
      <w:instrText xml:space="preserve"> PAGE   \* MERGEFORMAT </w:instrText>
    </w:r>
    <w:r w:rsidRPr="00F66B4D">
      <w:rPr>
        <w:b/>
      </w:rPr>
      <w:fldChar w:fldCharType="separate"/>
    </w:r>
    <w:r w:rsidR="00FC597A">
      <w:rPr>
        <w:b/>
        <w:noProof/>
      </w:rPr>
      <w:t>9</w:t>
    </w:r>
    <w:r w:rsidRPr="00F66B4D">
      <w:rPr>
        <w:b/>
      </w:rPr>
      <w:fldChar w:fldCharType="end"/>
    </w:r>
  </w:p>
  <w:p w:rsidR="00D828F0" w:rsidRDefault="00D82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F0" w:rsidRDefault="00D828F0">
      <w:r>
        <w:separator/>
      </w:r>
    </w:p>
  </w:footnote>
  <w:footnote w:type="continuationSeparator" w:id="0">
    <w:p w:rsidR="00D828F0" w:rsidRDefault="00D82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A08"/>
    <w:multiLevelType w:val="hybridMultilevel"/>
    <w:tmpl w:val="3EA0EE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1C4D"/>
    <w:multiLevelType w:val="hybridMultilevel"/>
    <w:tmpl w:val="7A26A56E"/>
    <w:lvl w:ilvl="0" w:tplc="C1E4B9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D6A4D"/>
    <w:multiLevelType w:val="hybridMultilevel"/>
    <w:tmpl w:val="76540A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76541"/>
    <w:multiLevelType w:val="hybridMultilevel"/>
    <w:tmpl w:val="9746038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D59C5"/>
    <w:multiLevelType w:val="hybridMultilevel"/>
    <w:tmpl w:val="B2282946"/>
    <w:lvl w:ilvl="0" w:tplc="C638F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FA1CEA"/>
    <w:multiLevelType w:val="hybridMultilevel"/>
    <w:tmpl w:val="A6B29C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C33B5"/>
    <w:multiLevelType w:val="hybridMultilevel"/>
    <w:tmpl w:val="EA0665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C5B69"/>
    <w:multiLevelType w:val="hybridMultilevel"/>
    <w:tmpl w:val="16423F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57E07"/>
    <w:multiLevelType w:val="hybridMultilevel"/>
    <w:tmpl w:val="4586A56A"/>
    <w:lvl w:ilvl="0" w:tplc="77A6A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00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60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23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47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C0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68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27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89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6D1705F"/>
    <w:multiLevelType w:val="hybridMultilevel"/>
    <w:tmpl w:val="77D46B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64C60"/>
    <w:multiLevelType w:val="hybridMultilevel"/>
    <w:tmpl w:val="0B786956"/>
    <w:lvl w:ilvl="0" w:tplc="8054A57A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9B03609"/>
    <w:multiLevelType w:val="hybridMultilevel"/>
    <w:tmpl w:val="86308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F35C6"/>
    <w:multiLevelType w:val="hybridMultilevel"/>
    <w:tmpl w:val="57364CCC"/>
    <w:lvl w:ilvl="0" w:tplc="BEFA184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577049"/>
    <w:multiLevelType w:val="hybridMultilevel"/>
    <w:tmpl w:val="BCA6A360"/>
    <w:lvl w:ilvl="0" w:tplc="0421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13"/>
  </w:num>
  <w:num w:numId="10">
    <w:abstractNumId w:val="14"/>
  </w:num>
  <w:num w:numId="11">
    <w:abstractNumId w:val="2"/>
  </w:num>
  <w:num w:numId="12">
    <w:abstractNumId w:val="0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40"/>
    <w:rsid w:val="0000143D"/>
    <w:rsid w:val="00012D3A"/>
    <w:rsid w:val="00023F9E"/>
    <w:rsid w:val="0003322E"/>
    <w:rsid w:val="00040F7F"/>
    <w:rsid w:val="00043BD0"/>
    <w:rsid w:val="0005124A"/>
    <w:rsid w:val="00053A33"/>
    <w:rsid w:val="0006009E"/>
    <w:rsid w:val="0006070A"/>
    <w:rsid w:val="00075CB9"/>
    <w:rsid w:val="00076972"/>
    <w:rsid w:val="00084029"/>
    <w:rsid w:val="000948E7"/>
    <w:rsid w:val="000962DE"/>
    <w:rsid w:val="000A226F"/>
    <w:rsid w:val="000A6FDA"/>
    <w:rsid w:val="000B2068"/>
    <w:rsid w:val="000C0556"/>
    <w:rsid w:val="000D4D5B"/>
    <w:rsid w:val="000D65B3"/>
    <w:rsid w:val="000D777A"/>
    <w:rsid w:val="000E20D7"/>
    <w:rsid w:val="000E4D9E"/>
    <w:rsid w:val="000F6208"/>
    <w:rsid w:val="000F69DA"/>
    <w:rsid w:val="00100F4D"/>
    <w:rsid w:val="001072DA"/>
    <w:rsid w:val="00107DDD"/>
    <w:rsid w:val="00110BC3"/>
    <w:rsid w:val="0011187D"/>
    <w:rsid w:val="001179F6"/>
    <w:rsid w:val="0012540C"/>
    <w:rsid w:val="001257DC"/>
    <w:rsid w:val="001368FD"/>
    <w:rsid w:val="00137067"/>
    <w:rsid w:val="001400CB"/>
    <w:rsid w:val="00160166"/>
    <w:rsid w:val="00161E9B"/>
    <w:rsid w:val="00163155"/>
    <w:rsid w:val="00181B7E"/>
    <w:rsid w:val="00182429"/>
    <w:rsid w:val="00186EC3"/>
    <w:rsid w:val="001A0E1E"/>
    <w:rsid w:val="001B1D50"/>
    <w:rsid w:val="001B2E40"/>
    <w:rsid w:val="001B7D3C"/>
    <w:rsid w:val="001C6165"/>
    <w:rsid w:val="001D1E7C"/>
    <w:rsid w:val="001D65C7"/>
    <w:rsid w:val="001E27C0"/>
    <w:rsid w:val="001F4DDD"/>
    <w:rsid w:val="002055EE"/>
    <w:rsid w:val="002176EF"/>
    <w:rsid w:val="002216EE"/>
    <w:rsid w:val="00223234"/>
    <w:rsid w:val="00226278"/>
    <w:rsid w:val="0022683A"/>
    <w:rsid w:val="00232958"/>
    <w:rsid w:val="002377D0"/>
    <w:rsid w:val="00245D84"/>
    <w:rsid w:val="00257FF4"/>
    <w:rsid w:val="00261647"/>
    <w:rsid w:val="00271B33"/>
    <w:rsid w:val="00273650"/>
    <w:rsid w:val="002752BF"/>
    <w:rsid w:val="00282DEA"/>
    <w:rsid w:val="00284A68"/>
    <w:rsid w:val="002922D3"/>
    <w:rsid w:val="002B13DD"/>
    <w:rsid w:val="002C114A"/>
    <w:rsid w:val="002C1947"/>
    <w:rsid w:val="002C398C"/>
    <w:rsid w:val="002C4040"/>
    <w:rsid w:val="002C6F95"/>
    <w:rsid w:val="002D6B6F"/>
    <w:rsid w:val="002E310B"/>
    <w:rsid w:val="002F398F"/>
    <w:rsid w:val="0030769E"/>
    <w:rsid w:val="003178FA"/>
    <w:rsid w:val="00321A3F"/>
    <w:rsid w:val="00323574"/>
    <w:rsid w:val="00330B4F"/>
    <w:rsid w:val="00333821"/>
    <w:rsid w:val="00343D76"/>
    <w:rsid w:val="00344000"/>
    <w:rsid w:val="00350387"/>
    <w:rsid w:val="003512A5"/>
    <w:rsid w:val="003637DB"/>
    <w:rsid w:val="003715ED"/>
    <w:rsid w:val="003740EC"/>
    <w:rsid w:val="00381FE2"/>
    <w:rsid w:val="00382F07"/>
    <w:rsid w:val="00387347"/>
    <w:rsid w:val="00391637"/>
    <w:rsid w:val="00396C83"/>
    <w:rsid w:val="003A05F2"/>
    <w:rsid w:val="003A21CA"/>
    <w:rsid w:val="003A3B8E"/>
    <w:rsid w:val="003A6B51"/>
    <w:rsid w:val="003B0412"/>
    <w:rsid w:val="003B18A4"/>
    <w:rsid w:val="003B4D47"/>
    <w:rsid w:val="003B69C9"/>
    <w:rsid w:val="003B79CF"/>
    <w:rsid w:val="003C2384"/>
    <w:rsid w:val="003D24CA"/>
    <w:rsid w:val="003D403B"/>
    <w:rsid w:val="003D5EC4"/>
    <w:rsid w:val="003E03B5"/>
    <w:rsid w:val="003E18A8"/>
    <w:rsid w:val="003E5266"/>
    <w:rsid w:val="003F146D"/>
    <w:rsid w:val="004004D5"/>
    <w:rsid w:val="00403038"/>
    <w:rsid w:val="0040339E"/>
    <w:rsid w:val="004050EA"/>
    <w:rsid w:val="00407327"/>
    <w:rsid w:val="00407E35"/>
    <w:rsid w:val="00411C69"/>
    <w:rsid w:val="00422B07"/>
    <w:rsid w:val="00426C76"/>
    <w:rsid w:val="00430590"/>
    <w:rsid w:val="004338C7"/>
    <w:rsid w:val="00446185"/>
    <w:rsid w:val="00446B04"/>
    <w:rsid w:val="00454108"/>
    <w:rsid w:val="00456936"/>
    <w:rsid w:val="00481FAB"/>
    <w:rsid w:val="00483314"/>
    <w:rsid w:val="00486A54"/>
    <w:rsid w:val="00490ADF"/>
    <w:rsid w:val="00491E6A"/>
    <w:rsid w:val="00494651"/>
    <w:rsid w:val="004A0A5D"/>
    <w:rsid w:val="004C26D0"/>
    <w:rsid w:val="004C2EAB"/>
    <w:rsid w:val="004C4E20"/>
    <w:rsid w:val="004C78B1"/>
    <w:rsid w:val="004D6242"/>
    <w:rsid w:val="004D73A4"/>
    <w:rsid w:val="004E152E"/>
    <w:rsid w:val="004E453F"/>
    <w:rsid w:val="004F1992"/>
    <w:rsid w:val="004F47FC"/>
    <w:rsid w:val="004F6335"/>
    <w:rsid w:val="0050049E"/>
    <w:rsid w:val="005025EF"/>
    <w:rsid w:val="0051326D"/>
    <w:rsid w:val="0053308B"/>
    <w:rsid w:val="005342B5"/>
    <w:rsid w:val="00545FB4"/>
    <w:rsid w:val="00553D17"/>
    <w:rsid w:val="00556741"/>
    <w:rsid w:val="00560605"/>
    <w:rsid w:val="0057401C"/>
    <w:rsid w:val="005823D8"/>
    <w:rsid w:val="005919C5"/>
    <w:rsid w:val="005A6AA5"/>
    <w:rsid w:val="005B0C93"/>
    <w:rsid w:val="005B6924"/>
    <w:rsid w:val="005C0E4E"/>
    <w:rsid w:val="005C1FCF"/>
    <w:rsid w:val="005C23F5"/>
    <w:rsid w:val="005D026E"/>
    <w:rsid w:val="005D1D15"/>
    <w:rsid w:val="005D4C88"/>
    <w:rsid w:val="005D65E1"/>
    <w:rsid w:val="005F3643"/>
    <w:rsid w:val="00600591"/>
    <w:rsid w:val="006169D4"/>
    <w:rsid w:val="0061712A"/>
    <w:rsid w:val="006209BD"/>
    <w:rsid w:val="006272F0"/>
    <w:rsid w:val="00634343"/>
    <w:rsid w:val="00646000"/>
    <w:rsid w:val="006536DE"/>
    <w:rsid w:val="006571E7"/>
    <w:rsid w:val="00665AEB"/>
    <w:rsid w:val="00674369"/>
    <w:rsid w:val="00681A18"/>
    <w:rsid w:val="0069709B"/>
    <w:rsid w:val="006A1963"/>
    <w:rsid w:val="006A2132"/>
    <w:rsid w:val="006A41B6"/>
    <w:rsid w:val="006B05BF"/>
    <w:rsid w:val="006C330B"/>
    <w:rsid w:val="006C3B03"/>
    <w:rsid w:val="006C5746"/>
    <w:rsid w:val="006D7144"/>
    <w:rsid w:val="006E20B9"/>
    <w:rsid w:val="006E304D"/>
    <w:rsid w:val="006E6F7D"/>
    <w:rsid w:val="006E72BF"/>
    <w:rsid w:val="006F0FE1"/>
    <w:rsid w:val="00701D1C"/>
    <w:rsid w:val="00705959"/>
    <w:rsid w:val="007072A1"/>
    <w:rsid w:val="00712271"/>
    <w:rsid w:val="0071505C"/>
    <w:rsid w:val="0072087A"/>
    <w:rsid w:val="00725E0C"/>
    <w:rsid w:val="007342D6"/>
    <w:rsid w:val="00736804"/>
    <w:rsid w:val="00736A45"/>
    <w:rsid w:val="0073774E"/>
    <w:rsid w:val="00741BDB"/>
    <w:rsid w:val="007429AB"/>
    <w:rsid w:val="007453DF"/>
    <w:rsid w:val="00756A55"/>
    <w:rsid w:val="00762491"/>
    <w:rsid w:val="007624BB"/>
    <w:rsid w:val="00762EA8"/>
    <w:rsid w:val="00763810"/>
    <w:rsid w:val="007759C3"/>
    <w:rsid w:val="0077617C"/>
    <w:rsid w:val="00781FC2"/>
    <w:rsid w:val="007833FD"/>
    <w:rsid w:val="007A0431"/>
    <w:rsid w:val="007A4EEC"/>
    <w:rsid w:val="007C2707"/>
    <w:rsid w:val="007C3C90"/>
    <w:rsid w:val="007C5FC6"/>
    <w:rsid w:val="007D2E9F"/>
    <w:rsid w:val="007E1385"/>
    <w:rsid w:val="007E52AC"/>
    <w:rsid w:val="007E5811"/>
    <w:rsid w:val="007F51D1"/>
    <w:rsid w:val="00820FE9"/>
    <w:rsid w:val="00836A31"/>
    <w:rsid w:val="00837849"/>
    <w:rsid w:val="00840A1A"/>
    <w:rsid w:val="008478AB"/>
    <w:rsid w:val="0085433D"/>
    <w:rsid w:val="00855FD1"/>
    <w:rsid w:val="00856F0C"/>
    <w:rsid w:val="0087234E"/>
    <w:rsid w:val="00872E5C"/>
    <w:rsid w:val="0087531A"/>
    <w:rsid w:val="00875AA3"/>
    <w:rsid w:val="0087654A"/>
    <w:rsid w:val="00882F37"/>
    <w:rsid w:val="008859B4"/>
    <w:rsid w:val="00887307"/>
    <w:rsid w:val="00887E51"/>
    <w:rsid w:val="008917FD"/>
    <w:rsid w:val="008A011E"/>
    <w:rsid w:val="008B39F1"/>
    <w:rsid w:val="008B52EB"/>
    <w:rsid w:val="008C4FAE"/>
    <w:rsid w:val="008D496F"/>
    <w:rsid w:val="008D634E"/>
    <w:rsid w:val="008E0AB3"/>
    <w:rsid w:val="008E4B8F"/>
    <w:rsid w:val="008F703E"/>
    <w:rsid w:val="009037E8"/>
    <w:rsid w:val="00906293"/>
    <w:rsid w:val="00910AA6"/>
    <w:rsid w:val="00912C16"/>
    <w:rsid w:val="009263C0"/>
    <w:rsid w:val="00932199"/>
    <w:rsid w:val="00934855"/>
    <w:rsid w:val="00934EF4"/>
    <w:rsid w:val="009424BC"/>
    <w:rsid w:val="00942D28"/>
    <w:rsid w:val="00946418"/>
    <w:rsid w:val="00964F3F"/>
    <w:rsid w:val="00965C45"/>
    <w:rsid w:val="0097724B"/>
    <w:rsid w:val="0097793A"/>
    <w:rsid w:val="0098598E"/>
    <w:rsid w:val="009A07C9"/>
    <w:rsid w:val="009A2D68"/>
    <w:rsid w:val="009A2DAF"/>
    <w:rsid w:val="009A2E02"/>
    <w:rsid w:val="009A6D3B"/>
    <w:rsid w:val="009B18BE"/>
    <w:rsid w:val="009B6324"/>
    <w:rsid w:val="009C04B9"/>
    <w:rsid w:val="009C54E0"/>
    <w:rsid w:val="009D3544"/>
    <w:rsid w:val="00A06332"/>
    <w:rsid w:val="00A10351"/>
    <w:rsid w:val="00A16B5F"/>
    <w:rsid w:val="00A17EDA"/>
    <w:rsid w:val="00A225E6"/>
    <w:rsid w:val="00A446F1"/>
    <w:rsid w:val="00A45360"/>
    <w:rsid w:val="00A52984"/>
    <w:rsid w:val="00A55C46"/>
    <w:rsid w:val="00A5770E"/>
    <w:rsid w:val="00A71135"/>
    <w:rsid w:val="00A80B8F"/>
    <w:rsid w:val="00A84938"/>
    <w:rsid w:val="00A949E5"/>
    <w:rsid w:val="00A954A4"/>
    <w:rsid w:val="00AA49A6"/>
    <w:rsid w:val="00AB3366"/>
    <w:rsid w:val="00AC1E67"/>
    <w:rsid w:val="00AC42FC"/>
    <w:rsid w:val="00AE1CEF"/>
    <w:rsid w:val="00AF5C32"/>
    <w:rsid w:val="00B01B40"/>
    <w:rsid w:val="00B02EF3"/>
    <w:rsid w:val="00B30C7B"/>
    <w:rsid w:val="00B31CBC"/>
    <w:rsid w:val="00B35B14"/>
    <w:rsid w:val="00B37925"/>
    <w:rsid w:val="00B420D9"/>
    <w:rsid w:val="00B43A3B"/>
    <w:rsid w:val="00B43ABD"/>
    <w:rsid w:val="00B46595"/>
    <w:rsid w:val="00B47354"/>
    <w:rsid w:val="00B50AE9"/>
    <w:rsid w:val="00B51EEF"/>
    <w:rsid w:val="00B56EB5"/>
    <w:rsid w:val="00B62481"/>
    <w:rsid w:val="00B741DB"/>
    <w:rsid w:val="00B744AC"/>
    <w:rsid w:val="00BA1CB8"/>
    <w:rsid w:val="00BB28A9"/>
    <w:rsid w:val="00BB3391"/>
    <w:rsid w:val="00BC2E72"/>
    <w:rsid w:val="00BC373E"/>
    <w:rsid w:val="00BE081C"/>
    <w:rsid w:val="00BE1F6D"/>
    <w:rsid w:val="00BE299C"/>
    <w:rsid w:val="00BE2F6C"/>
    <w:rsid w:val="00BE3E13"/>
    <w:rsid w:val="00BE579B"/>
    <w:rsid w:val="00BE72F9"/>
    <w:rsid w:val="00BF0469"/>
    <w:rsid w:val="00BF0EEA"/>
    <w:rsid w:val="00BF461A"/>
    <w:rsid w:val="00C01E5D"/>
    <w:rsid w:val="00C028CB"/>
    <w:rsid w:val="00C041E1"/>
    <w:rsid w:val="00C142B1"/>
    <w:rsid w:val="00C2338C"/>
    <w:rsid w:val="00C245F4"/>
    <w:rsid w:val="00C330DB"/>
    <w:rsid w:val="00C34893"/>
    <w:rsid w:val="00C37025"/>
    <w:rsid w:val="00C37FE9"/>
    <w:rsid w:val="00C4015D"/>
    <w:rsid w:val="00C430EF"/>
    <w:rsid w:val="00C431AB"/>
    <w:rsid w:val="00C60CC1"/>
    <w:rsid w:val="00C61542"/>
    <w:rsid w:val="00C61930"/>
    <w:rsid w:val="00C63382"/>
    <w:rsid w:val="00C65F17"/>
    <w:rsid w:val="00C80621"/>
    <w:rsid w:val="00C84735"/>
    <w:rsid w:val="00C84A2A"/>
    <w:rsid w:val="00C86B89"/>
    <w:rsid w:val="00C965E4"/>
    <w:rsid w:val="00C96E7D"/>
    <w:rsid w:val="00C9779D"/>
    <w:rsid w:val="00CA059F"/>
    <w:rsid w:val="00CA46F2"/>
    <w:rsid w:val="00CA4C49"/>
    <w:rsid w:val="00CB09FE"/>
    <w:rsid w:val="00CC2D01"/>
    <w:rsid w:val="00CC478A"/>
    <w:rsid w:val="00CC47D8"/>
    <w:rsid w:val="00CD14D1"/>
    <w:rsid w:val="00CE0AFF"/>
    <w:rsid w:val="00CE156D"/>
    <w:rsid w:val="00CE46E0"/>
    <w:rsid w:val="00CE7B2E"/>
    <w:rsid w:val="00CF4BE7"/>
    <w:rsid w:val="00CF4F38"/>
    <w:rsid w:val="00D05EB5"/>
    <w:rsid w:val="00D10371"/>
    <w:rsid w:val="00D24746"/>
    <w:rsid w:val="00D3009F"/>
    <w:rsid w:val="00D3680F"/>
    <w:rsid w:val="00D45269"/>
    <w:rsid w:val="00D4543E"/>
    <w:rsid w:val="00D46DC9"/>
    <w:rsid w:val="00D51535"/>
    <w:rsid w:val="00D61C20"/>
    <w:rsid w:val="00D62A05"/>
    <w:rsid w:val="00D67287"/>
    <w:rsid w:val="00D828F0"/>
    <w:rsid w:val="00D873A8"/>
    <w:rsid w:val="00D92BAA"/>
    <w:rsid w:val="00DA1651"/>
    <w:rsid w:val="00DA4B0B"/>
    <w:rsid w:val="00DC5856"/>
    <w:rsid w:val="00DD7877"/>
    <w:rsid w:val="00DF1378"/>
    <w:rsid w:val="00DF21B3"/>
    <w:rsid w:val="00DF4694"/>
    <w:rsid w:val="00DF50EC"/>
    <w:rsid w:val="00DF599C"/>
    <w:rsid w:val="00DF6466"/>
    <w:rsid w:val="00DF66CC"/>
    <w:rsid w:val="00DF7107"/>
    <w:rsid w:val="00E02E4E"/>
    <w:rsid w:val="00E10579"/>
    <w:rsid w:val="00E1078E"/>
    <w:rsid w:val="00E15D40"/>
    <w:rsid w:val="00E21CC1"/>
    <w:rsid w:val="00E23C2C"/>
    <w:rsid w:val="00E25C09"/>
    <w:rsid w:val="00E35038"/>
    <w:rsid w:val="00E46652"/>
    <w:rsid w:val="00E5377A"/>
    <w:rsid w:val="00E53791"/>
    <w:rsid w:val="00E5699B"/>
    <w:rsid w:val="00E654DD"/>
    <w:rsid w:val="00E721A3"/>
    <w:rsid w:val="00E72E91"/>
    <w:rsid w:val="00E82D2A"/>
    <w:rsid w:val="00E84F11"/>
    <w:rsid w:val="00E85FB6"/>
    <w:rsid w:val="00E861E7"/>
    <w:rsid w:val="00E9190D"/>
    <w:rsid w:val="00EA5024"/>
    <w:rsid w:val="00EA7B9A"/>
    <w:rsid w:val="00EB7520"/>
    <w:rsid w:val="00EC19BE"/>
    <w:rsid w:val="00EE4DE6"/>
    <w:rsid w:val="00EF36BA"/>
    <w:rsid w:val="00EF7336"/>
    <w:rsid w:val="00F053B1"/>
    <w:rsid w:val="00F06F7F"/>
    <w:rsid w:val="00F07023"/>
    <w:rsid w:val="00F17C27"/>
    <w:rsid w:val="00F35A51"/>
    <w:rsid w:val="00F47D2F"/>
    <w:rsid w:val="00F504B7"/>
    <w:rsid w:val="00F55158"/>
    <w:rsid w:val="00F55303"/>
    <w:rsid w:val="00F56E22"/>
    <w:rsid w:val="00F63071"/>
    <w:rsid w:val="00F63955"/>
    <w:rsid w:val="00F71786"/>
    <w:rsid w:val="00F742BE"/>
    <w:rsid w:val="00F77F58"/>
    <w:rsid w:val="00F878F1"/>
    <w:rsid w:val="00F96A05"/>
    <w:rsid w:val="00FA0D4A"/>
    <w:rsid w:val="00FB07D2"/>
    <w:rsid w:val="00FB0D48"/>
    <w:rsid w:val="00FB51ED"/>
    <w:rsid w:val="00FC19B8"/>
    <w:rsid w:val="00FC597A"/>
    <w:rsid w:val="00FE03C5"/>
    <w:rsid w:val="00FF32AE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7A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0D48"/>
    <w:pPr>
      <w:keepNext/>
      <w:tabs>
        <w:tab w:val="left" w:pos="3119"/>
      </w:tabs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B0D48"/>
    <w:pPr>
      <w:keepNext/>
      <w:tabs>
        <w:tab w:val="left" w:pos="3119"/>
      </w:tabs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B0D48"/>
    <w:pPr>
      <w:keepNext/>
      <w:tabs>
        <w:tab w:val="left" w:pos="3119"/>
      </w:tabs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0D4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0D48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0D48"/>
    <w:pPr>
      <w:keepNext/>
      <w:jc w:val="center"/>
      <w:outlineLvl w:val="5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B0D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B0D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B0D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FB0D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FB0D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FB0D48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10"/>
    <w:qFormat/>
    <w:rsid w:val="00FB0D48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B0D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B0D48"/>
    <w:pPr>
      <w:tabs>
        <w:tab w:val="left" w:pos="3119"/>
      </w:tabs>
      <w:jc w:val="both"/>
    </w:pPr>
  </w:style>
  <w:style w:type="character" w:customStyle="1" w:styleId="BodyTextChar">
    <w:name w:val="Body Text Char"/>
    <w:link w:val="BodyText"/>
    <w:uiPriority w:val="99"/>
    <w:semiHidden/>
    <w:rsid w:val="00FB0D48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B0D48"/>
  </w:style>
  <w:style w:type="character" w:customStyle="1" w:styleId="BodyText2Char">
    <w:name w:val="Body Text 2 Char"/>
    <w:link w:val="BodyText2"/>
    <w:uiPriority w:val="99"/>
    <w:rsid w:val="00FB0D48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B0D48"/>
    <w:pPr>
      <w:tabs>
        <w:tab w:val="left" w:pos="3119"/>
      </w:tabs>
      <w:ind w:left="3261" w:hanging="3261"/>
      <w:jc w:val="both"/>
    </w:pPr>
  </w:style>
  <w:style w:type="character" w:customStyle="1" w:styleId="BodyTextIndent2Char">
    <w:name w:val="Body Text Indent 2 Char"/>
    <w:link w:val="BodyTextIndent2"/>
    <w:uiPriority w:val="99"/>
    <w:semiHidden/>
    <w:rsid w:val="00FB0D48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uiPriority w:val="99"/>
    <w:rsid w:val="00FB07D2"/>
    <w:rPr>
      <w:rFonts w:cs="Times New Roman"/>
    </w:rPr>
  </w:style>
  <w:style w:type="character" w:styleId="Hyperlink">
    <w:name w:val="Hyperlink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6536D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F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7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7A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0D48"/>
    <w:pPr>
      <w:keepNext/>
      <w:tabs>
        <w:tab w:val="left" w:pos="3119"/>
      </w:tabs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B0D48"/>
    <w:pPr>
      <w:keepNext/>
      <w:tabs>
        <w:tab w:val="left" w:pos="3119"/>
      </w:tabs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B0D48"/>
    <w:pPr>
      <w:keepNext/>
      <w:tabs>
        <w:tab w:val="left" w:pos="3119"/>
      </w:tabs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0D4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0D48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0D48"/>
    <w:pPr>
      <w:keepNext/>
      <w:jc w:val="center"/>
      <w:outlineLvl w:val="5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B0D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B0D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B0D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FB0D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FB0D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FB0D48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10"/>
    <w:qFormat/>
    <w:rsid w:val="00FB0D48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B0D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B0D48"/>
    <w:pPr>
      <w:tabs>
        <w:tab w:val="left" w:pos="3119"/>
      </w:tabs>
      <w:jc w:val="both"/>
    </w:pPr>
  </w:style>
  <w:style w:type="character" w:customStyle="1" w:styleId="BodyTextChar">
    <w:name w:val="Body Text Char"/>
    <w:link w:val="BodyText"/>
    <w:uiPriority w:val="99"/>
    <w:semiHidden/>
    <w:rsid w:val="00FB0D48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B0D48"/>
  </w:style>
  <w:style w:type="character" w:customStyle="1" w:styleId="BodyText2Char">
    <w:name w:val="Body Text 2 Char"/>
    <w:link w:val="BodyText2"/>
    <w:uiPriority w:val="99"/>
    <w:rsid w:val="00FB0D48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B0D48"/>
    <w:pPr>
      <w:tabs>
        <w:tab w:val="left" w:pos="3119"/>
      </w:tabs>
      <w:ind w:left="3261" w:hanging="3261"/>
      <w:jc w:val="both"/>
    </w:pPr>
  </w:style>
  <w:style w:type="character" w:customStyle="1" w:styleId="BodyTextIndent2Char">
    <w:name w:val="Body Text Indent 2 Char"/>
    <w:link w:val="BodyTextIndent2"/>
    <w:uiPriority w:val="99"/>
    <w:semiHidden/>
    <w:rsid w:val="00FB0D48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uiPriority w:val="99"/>
    <w:rsid w:val="00FB07D2"/>
    <w:rPr>
      <w:rFonts w:cs="Times New Roman"/>
    </w:rPr>
  </w:style>
  <w:style w:type="character" w:styleId="Hyperlink">
    <w:name w:val="Hyperlink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6536D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F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7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7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2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7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7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5391E-69AE-4FF8-8B51-7F9580AC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9</Pages>
  <Words>1616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FORM-RP-ITS-2016</vt:lpstr>
    </vt:vector>
  </TitlesOfParts>
  <Company>IS&amp;T</Company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FORM-RP-ITS-2016</dc:title>
  <dc:creator>Syamsul Arifin</dc:creator>
  <cp:lastModifiedBy>Rida</cp:lastModifiedBy>
  <cp:revision>11</cp:revision>
  <cp:lastPrinted>2017-02-24T03:14:00Z</cp:lastPrinted>
  <dcterms:created xsi:type="dcterms:W3CDTF">2018-09-10T05:38:00Z</dcterms:created>
  <dcterms:modified xsi:type="dcterms:W3CDTF">2018-10-02T14:30:00Z</dcterms:modified>
</cp:coreProperties>
</file>