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8295"/>
      </w:tblGrid>
      <w:tr w:rsidR="00CF75A6" w:rsidRPr="00B414B1" w:rsidTr="00B414B1">
        <w:trPr>
          <w:trHeight w:val="1264"/>
        </w:trPr>
        <w:tc>
          <w:tcPr>
            <w:tcW w:w="1364" w:type="dxa"/>
            <w:shd w:val="clear" w:color="auto" w:fill="auto"/>
          </w:tcPr>
          <w:p w:rsidR="00CF75A6" w:rsidRPr="00B414B1" w:rsidRDefault="00CF75A6" w:rsidP="00BB20E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Cambria" w:hAnsi="Cambria" w:cs="Calibri"/>
                <w:b/>
                <w:bCs/>
                <w:spacing w:val="1"/>
                <w:w w:val="53"/>
              </w:rPr>
            </w:pPr>
            <w:r w:rsidRPr="00B414B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7B2C8EFB" wp14:editId="7776216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95" w:type="dxa"/>
            <w:shd w:val="clear" w:color="auto" w:fill="auto"/>
          </w:tcPr>
          <w:p w:rsidR="00CF75A6" w:rsidRPr="00B414B1" w:rsidRDefault="00CF75A6" w:rsidP="00BB20E8">
            <w:pPr>
              <w:spacing w:after="0" w:line="288" w:lineRule="auto"/>
              <w:rPr>
                <w:rFonts w:ascii="Cambria" w:hAnsi="Cambria"/>
                <w:b/>
                <w:bCs/>
              </w:rPr>
            </w:pPr>
            <w:r w:rsidRPr="00B414B1">
              <w:rPr>
                <w:rFonts w:ascii="Cambria" w:hAnsi="Cambria"/>
                <w:b/>
                <w:bCs/>
              </w:rPr>
              <w:t>UNIVERSITAS MEDAN AREA</w:t>
            </w:r>
          </w:p>
          <w:p w:rsidR="00407B92" w:rsidRPr="00B414B1" w:rsidRDefault="00CF75A6" w:rsidP="00407B92">
            <w:pPr>
              <w:tabs>
                <w:tab w:val="left" w:pos="1168"/>
              </w:tabs>
              <w:spacing w:after="0" w:line="288" w:lineRule="auto"/>
              <w:rPr>
                <w:rFonts w:ascii="Cambria" w:hAnsi="Cambria"/>
                <w:b/>
              </w:rPr>
            </w:pPr>
            <w:r w:rsidRPr="00B414B1">
              <w:rPr>
                <w:rFonts w:ascii="Cambria" w:hAnsi="Cambria"/>
                <w:b/>
              </w:rPr>
              <w:t xml:space="preserve">FAKULTAS              </w:t>
            </w:r>
            <w:r w:rsidR="00407B92" w:rsidRPr="00B414B1">
              <w:rPr>
                <w:rFonts w:ascii="Cambria" w:hAnsi="Cambria"/>
                <w:b/>
              </w:rPr>
              <w:t>: BIOLOGI</w:t>
            </w:r>
          </w:p>
          <w:p w:rsidR="00CF75A6" w:rsidRPr="00B414B1" w:rsidRDefault="00CF75A6" w:rsidP="00407B92">
            <w:pPr>
              <w:tabs>
                <w:tab w:val="left" w:pos="1168"/>
              </w:tabs>
              <w:spacing w:after="0" w:line="288" w:lineRule="auto"/>
              <w:rPr>
                <w:rFonts w:ascii="Cambria" w:hAnsi="Cambria"/>
              </w:rPr>
            </w:pPr>
            <w:r w:rsidRPr="00B414B1">
              <w:rPr>
                <w:rFonts w:ascii="Cambria" w:hAnsi="Cambria"/>
                <w:b/>
              </w:rPr>
              <w:t xml:space="preserve">PROGRAM STUDI </w:t>
            </w:r>
            <w:r w:rsidR="00407B92" w:rsidRPr="00B414B1">
              <w:rPr>
                <w:rFonts w:ascii="Cambria" w:hAnsi="Cambria"/>
                <w:b/>
              </w:rPr>
              <w:t>: BIOLOGI</w:t>
            </w:r>
          </w:p>
        </w:tc>
      </w:tr>
      <w:tr w:rsidR="00CF75A6" w:rsidRPr="00B414B1" w:rsidTr="00B414B1">
        <w:trPr>
          <w:trHeight w:val="198"/>
        </w:trPr>
        <w:tc>
          <w:tcPr>
            <w:tcW w:w="9659" w:type="dxa"/>
            <w:gridSpan w:val="2"/>
            <w:shd w:val="clear" w:color="auto" w:fill="A6A6A6"/>
          </w:tcPr>
          <w:p w:rsidR="00CF75A6" w:rsidRPr="00B414B1" w:rsidRDefault="00CF75A6" w:rsidP="00BB20E8">
            <w:pPr>
              <w:spacing w:after="0" w:line="288" w:lineRule="auto"/>
              <w:jc w:val="center"/>
              <w:rPr>
                <w:rFonts w:ascii="Cambria" w:hAnsi="Cambria"/>
                <w:b/>
                <w:bCs/>
              </w:rPr>
            </w:pPr>
            <w:r w:rsidRPr="00B414B1">
              <w:rPr>
                <w:rFonts w:ascii="Cambria" w:hAnsi="Cambria"/>
                <w:b/>
                <w:bCs/>
              </w:rPr>
              <w:t>KONTRAK KULIAH</w:t>
            </w:r>
          </w:p>
        </w:tc>
      </w:tr>
    </w:tbl>
    <w:p w:rsidR="00CF75A6" w:rsidRPr="00B414B1" w:rsidRDefault="00CF75A6" w:rsidP="00CF75A6">
      <w:pPr>
        <w:pStyle w:val="ListParagraph"/>
        <w:rPr>
          <w:rFonts w:ascii="Cambria" w:hAnsi="Cambria"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CF75A6" w:rsidRPr="00B414B1" w:rsidTr="00CF75A6">
        <w:tc>
          <w:tcPr>
            <w:tcW w:w="4326" w:type="dxa"/>
            <w:shd w:val="clear" w:color="auto" w:fill="9CC2E5" w:themeFill="accent1" w:themeFillTint="99"/>
          </w:tcPr>
          <w:p w:rsidR="00CF75A6" w:rsidRPr="00B414B1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IDENTITAS MATA KULIAH</w:t>
            </w:r>
          </w:p>
        </w:tc>
        <w:tc>
          <w:tcPr>
            <w:tcW w:w="5280" w:type="dxa"/>
          </w:tcPr>
          <w:p w:rsidR="00CF75A6" w:rsidRPr="00B414B1" w:rsidRDefault="00CF75A6" w:rsidP="00CF75A6">
            <w:pPr>
              <w:pStyle w:val="ListParagraph"/>
              <w:ind w:left="0"/>
              <w:rPr>
                <w:rFonts w:ascii="Cambria" w:hAnsi="Cambria" w:cstheme="minorHAnsi"/>
              </w:rPr>
            </w:pPr>
          </w:p>
        </w:tc>
      </w:tr>
      <w:tr w:rsidR="00CF75A6" w:rsidRPr="00B414B1" w:rsidTr="00CF75A6">
        <w:tc>
          <w:tcPr>
            <w:tcW w:w="4326" w:type="dxa"/>
          </w:tcPr>
          <w:p w:rsidR="00CF75A6" w:rsidRPr="00B414B1" w:rsidRDefault="00CF75A6" w:rsidP="00CF75A6">
            <w:pPr>
              <w:pStyle w:val="ListParagraph"/>
              <w:ind w:left="0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Nama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Mata </w:t>
            </w:r>
            <w:proofErr w:type="spellStart"/>
            <w:r w:rsidRPr="00B414B1">
              <w:rPr>
                <w:rFonts w:ascii="Cambria" w:hAnsi="Cambria"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Pr="00B414B1" w:rsidRDefault="00CF75A6" w:rsidP="00B83646">
            <w:pPr>
              <w:pStyle w:val="ListParagraph"/>
              <w:ind w:left="0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:</w:t>
            </w:r>
            <w:r w:rsidR="00B83646"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="00B83646" w:rsidRPr="00B414B1">
              <w:rPr>
                <w:rFonts w:ascii="Cambria" w:hAnsi="Cambria" w:cstheme="minorHAnsi"/>
              </w:rPr>
              <w:t>Biologi</w:t>
            </w:r>
            <w:proofErr w:type="spellEnd"/>
            <w:r w:rsidR="00B83646"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="00B83646" w:rsidRPr="00B414B1">
              <w:rPr>
                <w:rFonts w:ascii="Cambria" w:hAnsi="Cambria" w:cstheme="minorHAnsi"/>
              </w:rPr>
              <w:t>Tanaman</w:t>
            </w:r>
            <w:proofErr w:type="spellEnd"/>
            <w:r w:rsidR="00B83646"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="00B83646" w:rsidRPr="00B414B1">
              <w:rPr>
                <w:rFonts w:ascii="Cambria" w:hAnsi="Cambria" w:cstheme="minorHAnsi"/>
              </w:rPr>
              <w:t>Industri</w:t>
            </w:r>
            <w:proofErr w:type="spellEnd"/>
            <w:r w:rsidR="00B83646" w:rsidRPr="00B414B1">
              <w:rPr>
                <w:rFonts w:ascii="Cambria" w:hAnsi="Cambria" w:cstheme="minorHAnsi"/>
              </w:rPr>
              <w:t xml:space="preserve"> </w:t>
            </w:r>
          </w:p>
        </w:tc>
      </w:tr>
      <w:tr w:rsidR="00CF75A6" w:rsidRPr="00B414B1" w:rsidTr="00CF75A6">
        <w:tc>
          <w:tcPr>
            <w:tcW w:w="4326" w:type="dxa"/>
          </w:tcPr>
          <w:p w:rsidR="00CF75A6" w:rsidRPr="00B414B1" w:rsidRDefault="00CF75A6" w:rsidP="00CF75A6">
            <w:pPr>
              <w:pStyle w:val="ListParagraph"/>
              <w:ind w:left="0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Kode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Mata </w:t>
            </w:r>
            <w:proofErr w:type="spellStart"/>
            <w:r w:rsidRPr="00B414B1">
              <w:rPr>
                <w:rFonts w:ascii="Cambria" w:hAnsi="Cambria"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Pr="00B414B1" w:rsidRDefault="00CF75A6" w:rsidP="00407B92">
            <w:pPr>
              <w:pStyle w:val="ListParagraph"/>
              <w:ind w:left="0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:</w:t>
            </w:r>
            <w:r w:rsidR="00B83646" w:rsidRPr="00B414B1">
              <w:rPr>
                <w:rFonts w:ascii="Cambria" w:hAnsi="Cambria" w:cstheme="minorHAnsi"/>
              </w:rPr>
              <w:t xml:space="preserve"> </w:t>
            </w:r>
            <w:r w:rsidR="00B83646" w:rsidRPr="00B414B1">
              <w:rPr>
                <w:rFonts w:ascii="Cambria" w:hAnsi="Cambria" w:cstheme="minorHAnsi"/>
                <w:lang w:val="id-ID"/>
              </w:rPr>
              <w:t>FBO 7</w:t>
            </w:r>
            <w:r w:rsidR="00B83646" w:rsidRPr="00B414B1">
              <w:rPr>
                <w:rFonts w:ascii="Cambria" w:hAnsi="Cambria" w:cstheme="minorHAnsi"/>
              </w:rPr>
              <w:t>30</w:t>
            </w:r>
            <w:r w:rsidR="00CB0578" w:rsidRPr="00B414B1">
              <w:rPr>
                <w:rFonts w:ascii="Cambria" w:hAnsi="Cambria" w:cstheme="minorHAnsi"/>
                <w:lang w:val="id-ID"/>
              </w:rPr>
              <w:t>01</w:t>
            </w:r>
          </w:p>
        </w:tc>
      </w:tr>
      <w:tr w:rsidR="00CF75A6" w:rsidRPr="00B414B1" w:rsidTr="00CF75A6">
        <w:tc>
          <w:tcPr>
            <w:tcW w:w="4326" w:type="dxa"/>
          </w:tcPr>
          <w:p w:rsidR="00CF75A6" w:rsidRPr="00B414B1" w:rsidRDefault="00CF75A6" w:rsidP="00CF75A6">
            <w:pPr>
              <w:pStyle w:val="ListParagraph"/>
              <w:ind w:left="0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Bobot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Mata </w:t>
            </w:r>
            <w:proofErr w:type="spellStart"/>
            <w:r w:rsidRPr="00B414B1">
              <w:rPr>
                <w:rFonts w:ascii="Cambria" w:hAnsi="Cambria"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Pr="00B414B1" w:rsidRDefault="00CF75A6" w:rsidP="00CF75A6">
            <w:pPr>
              <w:pStyle w:val="ListParagraph"/>
              <w:ind w:left="0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:</w:t>
            </w:r>
            <w:r w:rsidR="00B83646" w:rsidRPr="00B414B1">
              <w:rPr>
                <w:rFonts w:ascii="Cambria" w:hAnsi="Cambria" w:cstheme="minorHAnsi"/>
              </w:rPr>
              <w:t xml:space="preserve"> </w:t>
            </w:r>
            <w:r w:rsidR="00CB0578" w:rsidRPr="00B414B1">
              <w:rPr>
                <w:rFonts w:ascii="Cambria" w:hAnsi="Cambria" w:cstheme="minorHAnsi"/>
              </w:rPr>
              <w:t>2</w:t>
            </w:r>
            <w:r w:rsidR="00407B92" w:rsidRPr="00B414B1">
              <w:rPr>
                <w:rFonts w:ascii="Cambria" w:hAnsi="Cambria" w:cstheme="minorHAnsi"/>
              </w:rPr>
              <w:t xml:space="preserve"> SKS</w:t>
            </w:r>
          </w:p>
        </w:tc>
      </w:tr>
      <w:tr w:rsidR="00CF75A6" w:rsidRPr="00B414B1" w:rsidTr="00CF75A6">
        <w:tc>
          <w:tcPr>
            <w:tcW w:w="4326" w:type="dxa"/>
          </w:tcPr>
          <w:p w:rsidR="00CF75A6" w:rsidRPr="00B414B1" w:rsidRDefault="00CF75A6" w:rsidP="00CF75A6">
            <w:pPr>
              <w:pStyle w:val="ListParagraph"/>
              <w:ind w:left="0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Pengasuh</w:t>
            </w:r>
            <w:proofErr w:type="spellEnd"/>
          </w:p>
        </w:tc>
        <w:tc>
          <w:tcPr>
            <w:tcW w:w="5280" w:type="dxa"/>
          </w:tcPr>
          <w:p w:rsidR="00CF75A6" w:rsidRPr="00B414B1" w:rsidRDefault="00CF75A6" w:rsidP="00407B92">
            <w:pPr>
              <w:pStyle w:val="ListParagraph"/>
              <w:ind w:left="0"/>
              <w:rPr>
                <w:rFonts w:ascii="Cambria" w:hAnsi="Cambria" w:cstheme="minorHAnsi"/>
                <w:lang w:val="id-ID"/>
              </w:rPr>
            </w:pPr>
            <w:r w:rsidRPr="00B414B1">
              <w:rPr>
                <w:rFonts w:ascii="Cambria" w:hAnsi="Cambria" w:cstheme="minorHAnsi"/>
              </w:rPr>
              <w:t>:</w:t>
            </w:r>
            <w:r w:rsidR="00B83646" w:rsidRPr="00B414B1">
              <w:rPr>
                <w:rFonts w:ascii="Cambria" w:hAnsi="Cambria" w:cstheme="minorHAnsi"/>
              </w:rPr>
              <w:t xml:space="preserve"> </w:t>
            </w:r>
            <w:r w:rsidR="00F00C62" w:rsidRPr="00B414B1">
              <w:rPr>
                <w:rFonts w:ascii="Cambria" w:hAnsi="Cambria" w:cstheme="minorHAnsi"/>
                <w:lang w:val="id-ID"/>
              </w:rPr>
              <w:t>Jamilah Nasution, S.Pd., M.Si</w:t>
            </w:r>
          </w:p>
        </w:tc>
      </w:tr>
    </w:tbl>
    <w:p w:rsidR="00CF75A6" w:rsidRPr="00B414B1" w:rsidRDefault="00CF75A6" w:rsidP="00CF75A6">
      <w:pPr>
        <w:pStyle w:val="ListParagraph"/>
        <w:rPr>
          <w:rFonts w:ascii="Cambria" w:hAnsi="Cambria" w:cstheme="minorHAnsi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06"/>
        <w:gridCol w:w="28"/>
      </w:tblGrid>
      <w:tr w:rsidR="00CF75A6" w:rsidRPr="00B414B1" w:rsidTr="0096153F">
        <w:trPr>
          <w:gridAfter w:val="1"/>
          <w:wAfter w:w="28" w:type="dxa"/>
        </w:trPr>
        <w:tc>
          <w:tcPr>
            <w:tcW w:w="9606" w:type="dxa"/>
            <w:shd w:val="clear" w:color="auto" w:fill="9CC2E5" w:themeFill="accent1" w:themeFillTint="99"/>
          </w:tcPr>
          <w:p w:rsidR="00CF75A6" w:rsidRPr="00B414B1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DESKRIPSI MATA KULIAH</w:t>
            </w:r>
          </w:p>
        </w:tc>
      </w:tr>
      <w:tr w:rsidR="00CF75A6" w:rsidRPr="00B414B1" w:rsidTr="0096153F">
        <w:trPr>
          <w:gridAfter w:val="1"/>
          <w:wAfter w:w="28" w:type="dxa"/>
        </w:trPr>
        <w:tc>
          <w:tcPr>
            <w:tcW w:w="9606" w:type="dxa"/>
          </w:tcPr>
          <w:p w:rsidR="00407B92" w:rsidRPr="00B414B1" w:rsidRDefault="00B83646" w:rsidP="00CB0578">
            <w:pPr>
              <w:pStyle w:val="ListParagraph"/>
              <w:ind w:left="0"/>
              <w:rPr>
                <w:rFonts w:ascii="Cambria" w:hAnsi="Cambria" w:cstheme="minorHAnsi"/>
              </w:rPr>
            </w:pPr>
            <w:r w:rsidRPr="00B414B1">
              <w:rPr>
                <w:rFonts w:ascii="Cambria" w:hAnsi="Cambria"/>
                <w:noProof/>
              </w:rPr>
              <w:t xml:space="preserve">Mata kuliah </w:t>
            </w:r>
            <w:r w:rsidRPr="00B414B1">
              <w:rPr>
                <w:rFonts w:ascii="Cambria" w:hAnsi="Cambria"/>
                <w:noProof/>
                <w:lang w:val="id-ID"/>
              </w:rPr>
              <w:t>Biologi Tanaman Industri</w:t>
            </w:r>
            <w:r w:rsidRPr="00B414B1">
              <w:rPr>
                <w:rFonts w:ascii="Cambria" w:hAnsi="Cambria"/>
                <w:noProof/>
              </w:rPr>
              <w:t xml:space="preserve"> ini mempelajari  </w:t>
            </w:r>
            <w:r w:rsidRPr="00B414B1">
              <w:rPr>
                <w:rFonts w:ascii="Cambria" w:hAnsi="Cambria"/>
                <w:noProof/>
                <w:lang w:val="id-ID"/>
              </w:rPr>
              <w:t>tentang agribisnis tanaman yang  mencakup biologi tanaman hortikultura, perkebunan dan kehutanan.</w:t>
            </w:r>
          </w:p>
        </w:tc>
      </w:tr>
      <w:tr w:rsidR="00CF75A6" w:rsidRPr="00B414B1" w:rsidTr="0096153F">
        <w:trPr>
          <w:gridAfter w:val="1"/>
          <w:wAfter w:w="28" w:type="dxa"/>
        </w:trPr>
        <w:tc>
          <w:tcPr>
            <w:tcW w:w="9606" w:type="dxa"/>
            <w:shd w:val="clear" w:color="auto" w:fill="9CC2E5" w:themeFill="accent1" w:themeFillTint="99"/>
          </w:tcPr>
          <w:p w:rsidR="00CF75A6" w:rsidRPr="00B414B1" w:rsidRDefault="00CF75A6" w:rsidP="00FA7D53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CAPAIAN PEMBELAJARAN MATA KULIAH</w:t>
            </w:r>
            <w:r w:rsidR="00407B92" w:rsidRPr="00B414B1">
              <w:rPr>
                <w:rFonts w:ascii="Cambria" w:hAnsi="Cambria" w:cstheme="minorHAnsi"/>
              </w:rPr>
              <w:t xml:space="preserve"> (CPMK)</w:t>
            </w:r>
          </w:p>
        </w:tc>
      </w:tr>
      <w:tr w:rsidR="00CF75A6" w:rsidRPr="00B414B1" w:rsidTr="0096153F">
        <w:trPr>
          <w:gridAfter w:val="1"/>
          <w:wAfter w:w="28" w:type="dxa"/>
        </w:trPr>
        <w:tc>
          <w:tcPr>
            <w:tcW w:w="9606" w:type="dxa"/>
          </w:tcPr>
          <w:p w:rsidR="00B83646" w:rsidRPr="00B414B1" w:rsidRDefault="00B83646" w:rsidP="00B83646">
            <w:pPr>
              <w:numPr>
                <w:ilvl w:val="0"/>
                <w:numId w:val="9"/>
              </w:numPr>
              <w:autoSpaceDE w:val="0"/>
              <w:autoSpaceDN w:val="0"/>
              <w:ind w:left="426" w:hanging="426"/>
              <w:rPr>
                <w:rFonts w:ascii="Cambria" w:hAnsi="Cambria"/>
                <w:lang w:val="id-ID"/>
              </w:rPr>
            </w:pPr>
            <w:proofErr w:type="spellStart"/>
            <w:r w:rsidRPr="00B414B1">
              <w:rPr>
                <w:rFonts w:ascii="Cambria" w:hAnsi="Cambria"/>
              </w:rPr>
              <w:t>Mahasiswa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mampu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menjelaskan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r w:rsidRPr="00B414B1">
              <w:rPr>
                <w:rFonts w:ascii="Cambria" w:hAnsi="Cambria"/>
                <w:lang w:val="id-ID"/>
              </w:rPr>
              <w:t>konsep tentang biologi tanaman industri.</w:t>
            </w:r>
          </w:p>
          <w:p w:rsidR="00B83646" w:rsidRPr="00B414B1" w:rsidRDefault="00B83646" w:rsidP="00B83646">
            <w:pPr>
              <w:numPr>
                <w:ilvl w:val="0"/>
                <w:numId w:val="9"/>
              </w:numPr>
              <w:autoSpaceDE w:val="0"/>
              <w:autoSpaceDN w:val="0"/>
              <w:ind w:left="426" w:hanging="426"/>
              <w:rPr>
                <w:rFonts w:ascii="Cambria" w:hAnsi="Cambria"/>
                <w:lang w:val="id-ID"/>
              </w:rPr>
            </w:pPr>
            <w:r w:rsidRPr="00B414B1">
              <w:rPr>
                <w:rFonts w:ascii="Cambria" w:hAnsi="Cambria"/>
              </w:rPr>
              <w:t>M</w:t>
            </w:r>
            <w:r w:rsidRPr="00B414B1">
              <w:rPr>
                <w:rFonts w:ascii="Cambria" w:hAnsi="Cambria"/>
                <w:lang w:val="id-ID"/>
              </w:rPr>
              <w:t>ahasiswa m</w:t>
            </w:r>
            <w:proofErr w:type="spellStart"/>
            <w:r w:rsidRPr="00B414B1">
              <w:rPr>
                <w:rFonts w:ascii="Cambria" w:hAnsi="Cambria"/>
              </w:rPr>
              <w:t>ampu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menjelaskan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="00B414B1" w:rsidRPr="00B414B1">
              <w:rPr>
                <w:rFonts w:ascii="Cambria" w:hAnsi="Cambria"/>
              </w:rPr>
              <w:t>ruang</w:t>
            </w:r>
            <w:proofErr w:type="spellEnd"/>
            <w:r w:rsidR="00B414B1" w:rsidRPr="00B414B1">
              <w:rPr>
                <w:rFonts w:ascii="Cambria" w:hAnsi="Cambria"/>
              </w:rPr>
              <w:t xml:space="preserve"> </w:t>
            </w:r>
            <w:proofErr w:type="spellStart"/>
            <w:r w:rsidR="00B414B1" w:rsidRPr="00B414B1">
              <w:rPr>
                <w:rFonts w:ascii="Cambria" w:hAnsi="Cambria"/>
              </w:rPr>
              <w:t>lingkup</w:t>
            </w:r>
            <w:proofErr w:type="spellEnd"/>
            <w:r w:rsidR="00B414B1" w:rsidRPr="00B414B1">
              <w:rPr>
                <w:rFonts w:ascii="Cambria" w:hAnsi="Cambria"/>
              </w:rPr>
              <w:t xml:space="preserve"> </w:t>
            </w:r>
            <w:proofErr w:type="spellStart"/>
            <w:r w:rsidR="00B414B1" w:rsidRPr="00B414B1">
              <w:rPr>
                <w:rFonts w:ascii="Cambria" w:hAnsi="Cambria"/>
              </w:rPr>
              <w:t>biologi</w:t>
            </w:r>
            <w:proofErr w:type="spellEnd"/>
            <w:r w:rsidR="00B414B1" w:rsidRPr="00B414B1">
              <w:rPr>
                <w:rFonts w:ascii="Cambria" w:hAnsi="Cambria"/>
              </w:rPr>
              <w:t xml:space="preserve"> </w:t>
            </w:r>
            <w:proofErr w:type="spellStart"/>
            <w:r w:rsidR="00B414B1" w:rsidRPr="00B414B1">
              <w:rPr>
                <w:rFonts w:ascii="Cambria" w:hAnsi="Cambria"/>
              </w:rPr>
              <w:t>tanaman</w:t>
            </w:r>
            <w:proofErr w:type="spellEnd"/>
            <w:r w:rsidR="00B414B1" w:rsidRPr="00B414B1">
              <w:rPr>
                <w:rFonts w:ascii="Cambria" w:hAnsi="Cambria"/>
              </w:rPr>
              <w:t xml:space="preserve"> </w:t>
            </w:r>
            <w:proofErr w:type="spellStart"/>
            <w:r w:rsidR="00B414B1" w:rsidRPr="00B414B1">
              <w:rPr>
                <w:rFonts w:ascii="Cambria" w:hAnsi="Cambria"/>
              </w:rPr>
              <w:t>industri</w:t>
            </w:r>
            <w:proofErr w:type="spellEnd"/>
            <w:r w:rsidRPr="00B414B1">
              <w:rPr>
                <w:rFonts w:ascii="Cambria" w:hAnsi="Cambria"/>
                <w:lang w:val="id-ID"/>
              </w:rPr>
              <w:t>.</w:t>
            </w:r>
          </w:p>
          <w:p w:rsidR="00B414B1" w:rsidRPr="00B414B1" w:rsidRDefault="00B414B1" w:rsidP="00B83646">
            <w:pPr>
              <w:numPr>
                <w:ilvl w:val="0"/>
                <w:numId w:val="9"/>
              </w:numPr>
              <w:autoSpaceDE w:val="0"/>
              <w:autoSpaceDN w:val="0"/>
              <w:ind w:left="426" w:hanging="426"/>
              <w:rPr>
                <w:rFonts w:ascii="Cambria" w:hAnsi="Cambria"/>
                <w:lang w:val="id-ID"/>
              </w:rPr>
            </w:pPr>
            <w:proofErr w:type="spellStart"/>
            <w:r w:rsidRPr="00B414B1">
              <w:rPr>
                <w:rFonts w:ascii="Cambria" w:hAnsi="Cambria"/>
              </w:rPr>
              <w:t>Mahasiswa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mampu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menjelaskan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jenis-jenis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tanaman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industri</w:t>
            </w:r>
            <w:proofErr w:type="spellEnd"/>
            <w:r w:rsidRPr="00B414B1">
              <w:rPr>
                <w:rFonts w:ascii="Cambria" w:hAnsi="Cambria"/>
              </w:rPr>
              <w:t>.</w:t>
            </w:r>
          </w:p>
          <w:p w:rsidR="00CF75A6" w:rsidRPr="00B414B1" w:rsidRDefault="00B83646" w:rsidP="00B83646">
            <w:pPr>
              <w:numPr>
                <w:ilvl w:val="0"/>
                <w:numId w:val="9"/>
              </w:numPr>
              <w:autoSpaceDE w:val="0"/>
              <w:autoSpaceDN w:val="0"/>
              <w:ind w:left="426" w:hanging="426"/>
              <w:rPr>
                <w:rFonts w:ascii="Cambria" w:hAnsi="Cambria"/>
                <w:lang w:val="id-ID"/>
              </w:rPr>
            </w:pPr>
            <w:proofErr w:type="spellStart"/>
            <w:r w:rsidRPr="00B414B1">
              <w:rPr>
                <w:rFonts w:ascii="Cambria" w:hAnsi="Cambria"/>
              </w:rPr>
              <w:t>Mahasiswa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r w:rsidRPr="00B414B1">
              <w:rPr>
                <w:rFonts w:ascii="Cambria" w:hAnsi="Cambria"/>
                <w:lang w:val="id-ID"/>
              </w:rPr>
              <w:t xml:space="preserve">mampu </w:t>
            </w:r>
            <w:proofErr w:type="spellStart"/>
            <w:r w:rsidRPr="00B414B1">
              <w:rPr>
                <w:rFonts w:ascii="Cambria" w:hAnsi="Cambria"/>
              </w:rPr>
              <w:t>menjelaskan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proofErr w:type="spellStart"/>
            <w:r w:rsidRPr="00B414B1">
              <w:rPr>
                <w:rFonts w:ascii="Cambria" w:hAnsi="Cambria"/>
              </w:rPr>
              <w:t>penerapan</w:t>
            </w:r>
            <w:proofErr w:type="spellEnd"/>
            <w:r w:rsidRPr="00B414B1">
              <w:rPr>
                <w:rFonts w:ascii="Cambria" w:hAnsi="Cambria"/>
              </w:rPr>
              <w:t xml:space="preserve"> </w:t>
            </w:r>
            <w:r w:rsidRPr="00B414B1">
              <w:rPr>
                <w:rFonts w:ascii="Cambria" w:hAnsi="Cambria"/>
                <w:lang w:val="id-ID"/>
              </w:rPr>
              <w:t>dalam budidaya tanaman industri.</w:t>
            </w:r>
          </w:p>
        </w:tc>
      </w:tr>
      <w:tr w:rsidR="00CF75A6" w:rsidRPr="00B414B1" w:rsidTr="0096153F">
        <w:trPr>
          <w:gridAfter w:val="1"/>
          <w:wAfter w:w="28" w:type="dxa"/>
        </w:trPr>
        <w:tc>
          <w:tcPr>
            <w:tcW w:w="9606" w:type="dxa"/>
            <w:shd w:val="clear" w:color="auto" w:fill="9CC2E5" w:themeFill="accent1" w:themeFillTint="99"/>
          </w:tcPr>
          <w:p w:rsidR="00CF75A6" w:rsidRPr="00B414B1" w:rsidRDefault="00CF75A6" w:rsidP="00FA7D53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METODE PEMBELAJARAN</w:t>
            </w:r>
          </w:p>
        </w:tc>
      </w:tr>
      <w:tr w:rsidR="00CF75A6" w:rsidRPr="00B414B1" w:rsidTr="0096153F">
        <w:trPr>
          <w:gridAfter w:val="1"/>
          <w:wAfter w:w="28" w:type="dxa"/>
        </w:trPr>
        <w:tc>
          <w:tcPr>
            <w:tcW w:w="9606" w:type="dxa"/>
          </w:tcPr>
          <w:p w:rsidR="00FA7D53" w:rsidRPr="00B414B1" w:rsidRDefault="00CF75A6" w:rsidP="00957B61">
            <w:pPr>
              <w:pStyle w:val="ListParagraph"/>
              <w:ind w:left="284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ini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belangsung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melalui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strategi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proofErr w:type="gramStart"/>
            <w:r w:rsidRPr="00B414B1">
              <w:rPr>
                <w:rFonts w:ascii="Cambria" w:hAnsi="Cambria" w:cstheme="minorHAnsi"/>
              </w:rPr>
              <w:t>pembelajaran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 Student</w:t>
            </w:r>
            <w:proofErr w:type="gramEnd"/>
            <w:r w:rsidRPr="00B414B1">
              <w:rPr>
                <w:rFonts w:ascii="Cambria" w:hAnsi="Cambria" w:cstheme="minorHAnsi"/>
              </w:rPr>
              <w:t xml:space="preserve"> Center Learning (SCL) </w:t>
            </w:r>
            <w:proofErr w:type="spellStart"/>
            <w:r w:rsidRPr="00B414B1">
              <w:rPr>
                <w:rFonts w:ascii="Cambria" w:hAnsi="Cambria" w:cstheme="minorHAnsi"/>
              </w:rPr>
              <w:t>denga</w:t>
            </w:r>
            <w:proofErr w:type="spellEnd"/>
            <w:r w:rsidR="00FA7D53" w:rsidRPr="00B414B1">
              <w:rPr>
                <w:rFonts w:ascii="Cambria" w:hAnsi="Cambria" w:cstheme="minorHAnsi"/>
                <w:lang w:val="id-ID"/>
              </w:rPr>
              <w:t>n</w:t>
            </w:r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metode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antara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lain </w:t>
            </w:r>
            <w:proofErr w:type="spellStart"/>
            <w:r w:rsidRPr="00B414B1">
              <w:rPr>
                <w:rFonts w:ascii="Cambria" w:hAnsi="Cambria" w:cstheme="minorHAnsi"/>
              </w:rPr>
              <w:t>ceramah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diskusi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kelompok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tinjauan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buku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survey </w:t>
            </w:r>
            <w:proofErr w:type="spellStart"/>
            <w:r w:rsidRPr="00B414B1">
              <w:rPr>
                <w:rFonts w:ascii="Cambria" w:hAnsi="Cambria" w:cstheme="minorHAnsi"/>
              </w:rPr>
              <w:t>sederhana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belajar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kooperatif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dll</w:t>
            </w:r>
            <w:proofErr w:type="spellEnd"/>
            <w:r w:rsidRPr="00B414B1">
              <w:rPr>
                <w:rFonts w:ascii="Cambria" w:hAnsi="Cambria" w:cstheme="minorHAnsi"/>
              </w:rPr>
              <w:t>.</w:t>
            </w:r>
          </w:p>
        </w:tc>
      </w:tr>
      <w:tr w:rsidR="00CF75A6" w:rsidRPr="00B414B1" w:rsidTr="0096153F">
        <w:trPr>
          <w:gridAfter w:val="1"/>
          <w:wAfter w:w="28" w:type="dxa"/>
        </w:trPr>
        <w:tc>
          <w:tcPr>
            <w:tcW w:w="9606" w:type="dxa"/>
            <w:shd w:val="clear" w:color="auto" w:fill="9CC2E5" w:themeFill="accent1" w:themeFillTint="99"/>
          </w:tcPr>
          <w:p w:rsidR="00CF75A6" w:rsidRPr="00B414B1" w:rsidRDefault="00CF75A6" w:rsidP="00FA7D53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ATRIBUT SOFT SKILL</w:t>
            </w:r>
          </w:p>
        </w:tc>
      </w:tr>
      <w:tr w:rsidR="00CF75A6" w:rsidRPr="00B414B1" w:rsidTr="0096153F">
        <w:trPr>
          <w:gridAfter w:val="1"/>
          <w:wAfter w:w="28" w:type="dxa"/>
        </w:trPr>
        <w:tc>
          <w:tcPr>
            <w:tcW w:w="9606" w:type="dxa"/>
          </w:tcPr>
          <w:p w:rsidR="00FA7D53" w:rsidRPr="00B414B1" w:rsidRDefault="00CF75A6" w:rsidP="00957B61">
            <w:pPr>
              <w:pStyle w:val="ListParagraph"/>
              <w:ind w:left="284"/>
              <w:jc w:val="both"/>
              <w:rPr>
                <w:rFonts w:ascii="Cambria" w:hAnsi="Cambria" w:cstheme="minorHAnsi"/>
                <w:lang w:val="id-ID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Atribut-atribut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soft skill yang </w:t>
            </w:r>
            <w:proofErr w:type="spellStart"/>
            <w:r w:rsidRPr="00B414B1">
              <w:rPr>
                <w:rFonts w:ascii="Cambria" w:hAnsi="Cambria" w:cstheme="minorHAnsi"/>
              </w:rPr>
              <w:t>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dikembangkan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melalui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adalah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adalah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inisiatif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objektif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analitis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logis</w:t>
            </w:r>
            <w:proofErr w:type="spellEnd"/>
            <w:r w:rsidR="00FA7D53" w:rsidRPr="00B414B1">
              <w:rPr>
                <w:rFonts w:ascii="Cambria" w:hAnsi="Cambria" w:cstheme="minorHAnsi"/>
                <w:lang w:val="id-ID"/>
              </w:rPr>
              <w:t>.</w:t>
            </w:r>
          </w:p>
        </w:tc>
      </w:tr>
      <w:tr w:rsidR="000C2286" w:rsidRPr="00B414B1" w:rsidTr="0096153F">
        <w:trPr>
          <w:gridAfter w:val="1"/>
          <w:wAfter w:w="28" w:type="dxa"/>
        </w:trPr>
        <w:tc>
          <w:tcPr>
            <w:tcW w:w="9606" w:type="dxa"/>
            <w:shd w:val="clear" w:color="auto" w:fill="9CC2E5" w:themeFill="accent1" w:themeFillTint="99"/>
          </w:tcPr>
          <w:p w:rsidR="000C2286" w:rsidRPr="00B414B1" w:rsidRDefault="000C2286" w:rsidP="00FA7D53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PENGENDALIAN MUTU</w:t>
            </w:r>
          </w:p>
        </w:tc>
      </w:tr>
      <w:tr w:rsidR="000C2286" w:rsidRPr="00B414B1" w:rsidTr="0096153F">
        <w:trPr>
          <w:gridAfter w:val="1"/>
          <w:wAfter w:w="28" w:type="dxa"/>
        </w:trPr>
        <w:tc>
          <w:tcPr>
            <w:tcW w:w="9606" w:type="dxa"/>
          </w:tcPr>
          <w:p w:rsidR="000C2286" w:rsidRPr="00B414B1" w:rsidRDefault="000C2286" w:rsidP="00957B61">
            <w:pPr>
              <w:pStyle w:val="ListParagraph"/>
              <w:ind w:left="284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Pengendalian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mutu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dilakukan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melalui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penilaian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terhadap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mandiri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terstruktur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aktivitas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diskusi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laporan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penelitian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kasus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presentasi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tampilan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soft skill.</w:t>
            </w:r>
          </w:p>
        </w:tc>
      </w:tr>
      <w:tr w:rsidR="000C2286" w:rsidRPr="00B414B1" w:rsidTr="0096153F">
        <w:tc>
          <w:tcPr>
            <w:tcW w:w="9634" w:type="dxa"/>
            <w:gridSpan w:val="2"/>
            <w:shd w:val="clear" w:color="auto" w:fill="9CC2E5" w:themeFill="accent1" w:themeFillTint="99"/>
          </w:tcPr>
          <w:p w:rsidR="000C2286" w:rsidRPr="00B414B1" w:rsidRDefault="000C2286" w:rsidP="001C303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EVALUASI</w:t>
            </w:r>
          </w:p>
        </w:tc>
      </w:tr>
      <w:tr w:rsidR="000C2286" w:rsidRPr="00B414B1" w:rsidTr="0096153F">
        <w:tc>
          <w:tcPr>
            <w:tcW w:w="9634" w:type="dxa"/>
            <w:gridSpan w:val="2"/>
          </w:tcPr>
          <w:p w:rsidR="000C2286" w:rsidRPr="00B414B1" w:rsidRDefault="000C2286" w:rsidP="00957B61">
            <w:pPr>
              <w:pStyle w:val="ListParagraph"/>
              <w:ind w:left="450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Evaluasi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dilakukan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dengan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menggabungkan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nilai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capaian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seluruh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item </w:t>
            </w:r>
            <w:proofErr w:type="spellStart"/>
            <w:r w:rsidRPr="00B414B1">
              <w:rPr>
                <w:rFonts w:ascii="Cambria" w:hAnsi="Cambria" w:cstheme="minorHAnsi"/>
              </w:rPr>
              <w:t>kendali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mutu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dengan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menggunakan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rumus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sebagai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berikut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:</w:t>
            </w:r>
          </w:p>
          <w:p w:rsidR="000C2286" w:rsidRPr="00B414B1" w:rsidRDefault="000C2286" w:rsidP="00957B61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Partisipasi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(Ps)</w:t>
            </w:r>
            <w:r w:rsidRPr="00B414B1">
              <w:rPr>
                <w:rFonts w:ascii="Cambria" w:hAnsi="Cambria" w:cstheme="minorHAnsi"/>
              </w:rPr>
              <w:tab/>
              <w:t>=  10 %</w:t>
            </w:r>
          </w:p>
          <w:p w:rsidR="000C2286" w:rsidRPr="00B414B1" w:rsidRDefault="000C2286" w:rsidP="00957B61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PR (</w:t>
            </w:r>
            <w:proofErr w:type="spellStart"/>
            <w:r w:rsidRPr="00B414B1">
              <w:rPr>
                <w:rFonts w:ascii="Cambria" w:hAnsi="Cambria" w:cstheme="minorHAnsi"/>
              </w:rPr>
              <w:t>tugas</w:t>
            </w:r>
            <w:proofErr w:type="spellEnd"/>
            <w:r w:rsidRPr="00B414B1">
              <w:rPr>
                <w:rFonts w:ascii="Cambria" w:hAnsi="Cambria" w:cstheme="minorHAnsi"/>
              </w:rPr>
              <w:t>)</w:t>
            </w:r>
            <w:r w:rsidR="00B414B1">
              <w:rPr>
                <w:rFonts w:ascii="Cambria" w:hAnsi="Cambria" w:cstheme="minorHAnsi"/>
              </w:rPr>
              <w:t xml:space="preserve">  </w:t>
            </w:r>
            <w:r w:rsidRPr="00B414B1">
              <w:rPr>
                <w:rFonts w:ascii="Cambria" w:hAnsi="Cambria" w:cstheme="minorHAnsi"/>
              </w:rPr>
              <w:tab/>
              <w:t xml:space="preserve">= </w:t>
            </w:r>
            <w:r w:rsidR="000C6AD9" w:rsidRPr="00B414B1">
              <w:rPr>
                <w:rFonts w:ascii="Cambria" w:hAnsi="Cambria" w:cstheme="minorHAnsi"/>
              </w:rPr>
              <w:t xml:space="preserve">  50</w:t>
            </w:r>
            <w:r w:rsidRPr="00B414B1">
              <w:rPr>
                <w:rFonts w:ascii="Cambria" w:hAnsi="Cambria" w:cstheme="minorHAnsi"/>
              </w:rPr>
              <w:t xml:space="preserve"> %</w:t>
            </w:r>
          </w:p>
          <w:p w:rsidR="000C2286" w:rsidRPr="00B414B1" w:rsidRDefault="000C2286" w:rsidP="00957B61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UTS</w:t>
            </w:r>
            <w:r w:rsidRPr="00B414B1">
              <w:rPr>
                <w:rFonts w:ascii="Cambria" w:hAnsi="Cambria" w:cstheme="minorHAnsi"/>
              </w:rPr>
              <w:tab/>
            </w:r>
            <w:r w:rsidRPr="00B414B1">
              <w:rPr>
                <w:rFonts w:ascii="Cambria" w:hAnsi="Cambria" w:cstheme="minorHAnsi"/>
              </w:rPr>
              <w:tab/>
              <w:t xml:space="preserve">= </w:t>
            </w:r>
            <w:r w:rsidR="00957B61" w:rsidRPr="00B414B1">
              <w:rPr>
                <w:rFonts w:ascii="Cambria" w:hAnsi="Cambria" w:cstheme="minorHAnsi"/>
              </w:rPr>
              <w:t xml:space="preserve"> </w:t>
            </w:r>
            <w:r w:rsidR="00B56830" w:rsidRPr="00B414B1">
              <w:rPr>
                <w:rFonts w:ascii="Cambria" w:hAnsi="Cambria" w:cstheme="minorHAnsi"/>
                <w:lang w:val="id-ID"/>
              </w:rPr>
              <w:t>15</w:t>
            </w:r>
            <w:r w:rsidRPr="00B414B1">
              <w:rPr>
                <w:rFonts w:ascii="Cambria" w:hAnsi="Cambria" w:cstheme="minorHAnsi"/>
              </w:rPr>
              <w:t xml:space="preserve"> %</w:t>
            </w:r>
          </w:p>
          <w:p w:rsidR="000C2286" w:rsidRPr="00B414B1" w:rsidRDefault="000C2286" w:rsidP="00957B61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UAS</w:t>
            </w:r>
            <w:r w:rsidRPr="00B414B1">
              <w:rPr>
                <w:rFonts w:ascii="Cambria" w:hAnsi="Cambria" w:cstheme="minorHAnsi"/>
              </w:rPr>
              <w:tab/>
            </w:r>
            <w:r w:rsidRPr="00B414B1">
              <w:rPr>
                <w:rFonts w:ascii="Cambria" w:hAnsi="Cambria" w:cstheme="minorHAnsi"/>
              </w:rPr>
              <w:tab/>
              <w:t xml:space="preserve">= </w:t>
            </w:r>
            <w:r w:rsidR="000C6AD9" w:rsidRPr="00B414B1">
              <w:rPr>
                <w:rFonts w:ascii="Cambria" w:hAnsi="Cambria" w:cstheme="minorHAnsi"/>
              </w:rPr>
              <w:t xml:space="preserve">  2</w:t>
            </w:r>
            <w:r w:rsidR="00B56830" w:rsidRPr="00B414B1">
              <w:rPr>
                <w:rFonts w:ascii="Cambria" w:hAnsi="Cambria" w:cstheme="minorHAnsi"/>
                <w:lang w:val="id-ID"/>
              </w:rPr>
              <w:t>5</w:t>
            </w:r>
            <w:r w:rsidRPr="00B414B1">
              <w:rPr>
                <w:rFonts w:ascii="Cambria" w:hAnsi="Cambria" w:cstheme="minorHAnsi"/>
              </w:rPr>
              <w:t xml:space="preserve"> %</w:t>
            </w:r>
            <w:r w:rsidRPr="00B414B1">
              <w:rPr>
                <w:rFonts w:ascii="Cambria" w:hAnsi="Cambria" w:cstheme="minorHAnsi"/>
              </w:rPr>
              <w:tab/>
            </w:r>
          </w:p>
          <w:p w:rsidR="000C2286" w:rsidRPr="00B414B1" w:rsidRDefault="000C2286" w:rsidP="00957B61">
            <w:pPr>
              <w:ind w:left="450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Berdasarkan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item </w:t>
            </w:r>
            <w:proofErr w:type="spellStart"/>
            <w:r w:rsidRPr="00B414B1">
              <w:rPr>
                <w:rFonts w:ascii="Cambria" w:hAnsi="Cambria" w:cstheme="minorHAnsi"/>
              </w:rPr>
              <w:t>kendali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mutu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tersebut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diperoleh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nilai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akhir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</w:p>
          <w:p w:rsidR="000C2286" w:rsidRPr="00B414B1" w:rsidRDefault="000C2286" w:rsidP="00957B61">
            <w:pPr>
              <w:ind w:left="450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Catatan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: </w:t>
            </w:r>
          </w:p>
          <w:p w:rsidR="000C2286" w:rsidRPr="00B414B1" w:rsidRDefault="000C2286" w:rsidP="00957B61">
            <w:pPr>
              <w:pStyle w:val="ListParagraph"/>
              <w:numPr>
                <w:ilvl w:val="0"/>
                <w:numId w:val="3"/>
              </w:numPr>
              <w:ind w:left="450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dapat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Ujian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Tengah Semester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Akhir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Semester </w:t>
            </w:r>
            <w:proofErr w:type="spellStart"/>
            <w:r w:rsidRPr="00B414B1">
              <w:rPr>
                <w:rFonts w:ascii="Cambria" w:hAnsi="Cambria" w:cstheme="minorHAnsi"/>
              </w:rPr>
              <w:t>adalah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telah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sebanyak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75%. </w:t>
            </w:r>
            <w:proofErr w:type="spellStart"/>
            <w:r w:rsidRPr="00B414B1">
              <w:rPr>
                <w:rFonts w:ascii="Cambria" w:hAnsi="Cambria" w:cstheme="minorHAnsi"/>
              </w:rPr>
              <w:t>Bagi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kehadirannya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mencukupi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75%, </w:t>
            </w:r>
            <w:proofErr w:type="spellStart"/>
            <w:r w:rsidRPr="00B414B1">
              <w:rPr>
                <w:rFonts w:ascii="Cambria" w:hAnsi="Cambria" w:cstheme="minorHAnsi"/>
              </w:rPr>
              <w:t>fakultas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boleh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mengizinkannya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Ujian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Tengah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Akhir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Semester.    </w:t>
            </w:r>
          </w:p>
          <w:p w:rsidR="000C2286" w:rsidRPr="00B414B1" w:rsidRDefault="000C2286" w:rsidP="00957B61">
            <w:pPr>
              <w:pStyle w:val="ListParagraph"/>
              <w:numPr>
                <w:ilvl w:val="0"/>
                <w:numId w:val="3"/>
              </w:numPr>
              <w:ind w:left="450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harus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mengisis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titik-titik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tiap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komponen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nilainya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berada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B414B1">
              <w:rPr>
                <w:rFonts w:ascii="Cambria" w:hAnsi="Cambria" w:cstheme="minorHAnsi"/>
              </w:rPr>
              <w:t>luar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range/</w:t>
            </w:r>
            <w:proofErr w:type="spellStart"/>
            <w:r w:rsidRPr="00B414B1">
              <w:rPr>
                <w:rFonts w:ascii="Cambria" w:hAnsi="Cambria" w:cstheme="minorHAnsi"/>
              </w:rPr>
              <w:t>kisaran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telah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ditentukan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totalnya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100%</w:t>
            </w:r>
          </w:p>
          <w:p w:rsidR="00B56830" w:rsidRPr="00B414B1" w:rsidRDefault="000C2286" w:rsidP="00957B61">
            <w:pPr>
              <w:pStyle w:val="ListParagraph"/>
              <w:numPr>
                <w:ilvl w:val="0"/>
                <w:numId w:val="3"/>
              </w:numPr>
              <w:ind w:left="450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Fakultas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melalui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rapat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dapat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menentukan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persentase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penilaian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dalam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batas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range/</w:t>
            </w:r>
            <w:proofErr w:type="spellStart"/>
            <w:r w:rsidRPr="00B414B1">
              <w:rPr>
                <w:rFonts w:ascii="Cambria" w:hAnsi="Cambria" w:cstheme="minorHAnsi"/>
              </w:rPr>
              <w:t>kisaran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telah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kami </w:t>
            </w:r>
            <w:proofErr w:type="spellStart"/>
            <w:r w:rsidRPr="00B414B1">
              <w:rPr>
                <w:rFonts w:ascii="Cambria" w:hAnsi="Cambria" w:cstheme="minorHAnsi"/>
              </w:rPr>
              <w:t>tentukan</w:t>
            </w:r>
            <w:proofErr w:type="spellEnd"/>
            <w:r w:rsidRPr="00B414B1">
              <w:rPr>
                <w:rFonts w:ascii="Cambria" w:hAnsi="Cambria" w:cstheme="minorHAnsi"/>
              </w:rPr>
              <w:t>.</w:t>
            </w:r>
          </w:p>
        </w:tc>
      </w:tr>
      <w:tr w:rsidR="000C2286" w:rsidRPr="00B414B1" w:rsidTr="0096153F">
        <w:tc>
          <w:tcPr>
            <w:tcW w:w="9634" w:type="dxa"/>
            <w:gridSpan w:val="2"/>
            <w:shd w:val="clear" w:color="auto" w:fill="9CC2E5" w:themeFill="accent1" w:themeFillTint="99"/>
          </w:tcPr>
          <w:p w:rsidR="000C2286" w:rsidRPr="00B414B1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PENILAIAN</w:t>
            </w:r>
          </w:p>
        </w:tc>
      </w:tr>
      <w:tr w:rsidR="000C2286" w:rsidRPr="00B414B1" w:rsidTr="0096153F">
        <w:tc>
          <w:tcPr>
            <w:tcW w:w="9634" w:type="dxa"/>
            <w:gridSpan w:val="2"/>
          </w:tcPr>
          <w:p w:rsidR="0001714A" w:rsidRPr="00B414B1" w:rsidRDefault="000C2286" w:rsidP="00A43EC4">
            <w:pPr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Penilaian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terhadap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ditentukan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oleh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hasil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belajar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sendiri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dengan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menggunakan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sistem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Penilaian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Acuan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Norma (PAN)</w:t>
            </w:r>
          </w:p>
        </w:tc>
      </w:tr>
      <w:tr w:rsidR="000C2286" w:rsidRPr="00B414B1" w:rsidTr="0096153F">
        <w:tc>
          <w:tcPr>
            <w:tcW w:w="9634" w:type="dxa"/>
            <w:gridSpan w:val="2"/>
            <w:shd w:val="clear" w:color="auto" w:fill="9CC2E5" w:themeFill="accent1" w:themeFillTint="99"/>
          </w:tcPr>
          <w:p w:rsidR="000C2286" w:rsidRPr="00B414B1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RENTANG NILAI</w:t>
            </w:r>
          </w:p>
        </w:tc>
      </w:tr>
      <w:tr w:rsidR="000C2286" w:rsidRPr="00B414B1" w:rsidTr="0096153F">
        <w:tc>
          <w:tcPr>
            <w:tcW w:w="9634" w:type="dxa"/>
            <w:gridSpan w:val="2"/>
          </w:tcPr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A</w:t>
            </w:r>
            <w:r w:rsidRPr="00B414B1">
              <w:rPr>
                <w:rFonts w:ascii="Cambria" w:hAnsi="Cambria" w:cstheme="minorHAnsi"/>
              </w:rPr>
              <w:tab/>
              <w:t>= ≥ 8</w:t>
            </w:r>
            <w:r w:rsidR="00F66F27" w:rsidRPr="00B414B1">
              <w:rPr>
                <w:rFonts w:ascii="Cambria" w:hAnsi="Cambria" w:cstheme="minorHAnsi"/>
              </w:rPr>
              <w:t>5</w:t>
            </w:r>
          </w:p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lastRenderedPageBreak/>
              <w:t>B+</w:t>
            </w:r>
            <w:r w:rsidRPr="00B414B1">
              <w:rPr>
                <w:rFonts w:ascii="Cambria" w:hAnsi="Cambria" w:cstheme="minorHAnsi"/>
              </w:rPr>
              <w:tab/>
              <w:t>= 7</w:t>
            </w:r>
            <w:r w:rsidR="00F66F27" w:rsidRPr="00B414B1">
              <w:rPr>
                <w:rFonts w:ascii="Cambria" w:hAnsi="Cambria" w:cstheme="minorHAnsi"/>
              </w:rPr>
              <w:t>7.</w:t>
            </w:r>
            <w:r w:rsidRPr="00B414B1">
              <w:rPr>
                <w:rFonts w:ascii="Cambria" w:hAnsi="Cambria" w:cstheme="minorHAnsi"/>
              </w:rPr>
              <w:t>5 -  8</w:t>
            </w:r>
            <w:r w:rsidR="00F66F27" w:rsidRPr="00B414B1">
              <w:rPr>
                <w:rFonts w:ascii="Cambria" w:hAnsi="Cambria" w:cstheme="minorHAnsi"/>
              </w:rPr>
              <w:t>4.9</w:t>
            </w:r>
          </w:p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B</w:t>
            </w:r>
            <w:r w:rsidRPr="00B414B1">
              <w:rPr>
                <w:rFonts w:ascii="Cambria" w:hAnsi="Cambria" w:cstheme="minorHAnsi"/>
              </w:rPr>
              <w:tab/>
              <w:t>= 70-  7</w:t>
            </w:r>
            <w:r w:rsidR="00F66F27" w:rsidRPr="00B414B1">
              <w:rPr>
                <w:rFonts w:ascii="Cambria" w:hAnsi="Cambria" w:cstheme="minorHAnsi"/>
              </w:rPr>
              <w:t>7.9</w:t>
            </w:r>
          </w:p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C+</w:t>
            </w:r>
            <w:r w:rsidRPr="00B414B1">
              <w:rPr>
                <w:rFonts w:ascii="Cambria" w:hAnsi="Cambria" w:cstheme="minorHAnsi"/>
              </w:rPr>
              <w:tab/>
              <w:t>=  6</w:t>
            </w:r>
            <w:r w:rsidR="00F66F27" w:rsidRPr="00B414B1">
              <w:rPr>
                <w:rFonts w:ascii="Cambria" w:hAnsi="Cambria" w:cstheme="minorHAnsi"/>
              </w:rPr>
              <w:t>2.5</w:t>
            </w:r>
            <w:r w:rsidR="00AF64E2" w:rsidRPr="00B414B1">
              <w:rPr>
                <w:rFonts w:ascii="Cambria" w:hAnsi="Cambria" w:cstheme="minorHAnsi"/>
              </w:rPr>
              <w:t xml:space="preserve">- </w:t>
            </w:r>
            <w:r w:rsidR="00F66F27" w:rsidRPr="00B414B1">
              <w:rPr>
                <w:rFonts w:ascii="Cambria" w:hAnsi="Cambria" w:cstheme="minorHAnsi"/>
              </w:rPr>
              <w:t>69.9</w:t>
            </w:r>
          </w:p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C</w:t>
            </w:r>
            <w:r w:rsidRPr="00B414B1">
              <w:rPr>
                <w:rFonts w:ascii="Cambria" w:hAnsi="Cambria" w:cstheme="minorHAnsi"/>
              </w:rPr>
              <w:tab/>
              <w:t>=  5</w:t>
            </w:r>
            <w:r w:rsidR="00F66F27" w:rsidRPr="00B414B1">
              <w:rPr>
                <w:rFonts w:ascii="Cambria" w:hAnsi="Cambria" w:cstheme="minorHAnsi"/>
              </w:rPr>
              <w:t xml:space="preserve">5 </w:t>
            </w:r>
            <w:r w:rsidRPr="00B414B1">
              <w:rPr>
                <w:rFonts w:ascii="Cambria" w:hAnsi="Cambria" w:cstheme="minorHAnsi"/>
              </w:rPr>
              <w:t xml:space="preserve"> - 6</w:t>
            </w:r>
            <w:r w:rsidR="00F66F27" w:rsidRPr="00B414B1">
              <w:rPr>
                <w:rFonts w:ascii="Cambria" w:hAnsi="Cambria" w:cstheme="minorHAnsi"/>
              </w:rPr>
              <w:t>2.9</w:t>
            </w:r>
          </w:p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D</w:t>
            </w:r>
            <w:r w:rsidRPr="00B414B1">
              <w:rPr>
                <w:rFonts w:ascii="Cambria" w:hAnsi="Cambria" w:cstheme="minorHAnsi"/>
              </w:rPr>
              <w:tab/>
              <w:t>=  4</w:t>
            </w:r>
            <w:r w:rsidR="00F66F27" w:rsidRPr="00B414B1">
              <w:rPr>
                <w:rFonts w:ascii="Cambria" w:hAnsi="Cambria" w:cstheme="minorHAnsi"/>
              </w:rPr>
              <w:t>5</w:t>
            </w:r>
            <w:r w:rsidRPr="00B414B1">
              <w:rPr>
                <w:rFonts w:ascii="Cambria" w:hAnsi="Cambria" w:cstheme="minorHAnsi"/>
              </w:rPr>
              <w:t xml:space="preserve"> - 5</w:t>
            </w:r>
            <w:r w:rsidR="00F66F27" w:rsidRPr="00B414B1">
              <w:rPr>
                <w:rFonts w:ascii="Cambria" w:hAnsi="Cambria" w:cstheme="minorHAnsi"/>
              </w:rPr>
              <w:t>4.9</w:t>
            </w:r>
          </w:p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t>E</w:t>
            </w:r>
            <w:r w:rsidRPr="00B414B1">
              <w:rPr>
                <w:rFonts w:ascii="Cambria" w:hAnsi="Cambria" w:cstheme="minorHAnsi"/>
              </w:rPr>
              <w:tab/>
              <w:t>=</w:t>
            </w:r>
            <w:r w:rsidR="00F66F27" w:rsidRPr="00B414B1">
              <w:rPr>
                <w:rFonts w:ascii="Cambria" w:hAnsi="Cambria" w:cstheme="minorHAnsi"/>
              </w:rPr>
              <w:t xml:space="preserve"> ≤</w:t>
            </w:r>
            <w:r w:rsidRPr="00B414B1">
              <w:rPr>
                <w:rFonts w:ascii="Cambria" w:hAnsi="Cambria" w:cstheme="minorHAnsi"/>
              </w:rPr>
              <w:t xml:space="preserve"> 4</w:t>
            </w:r>
            <w:r w:rsidR="00F66F27" w:rsidRPr="00B414B1">
              <w:rPr>
                <w:rFonts w:ascii="Cambria" w:hAnsi="Cambria" w:cstheme="minorHAnsi"/>
              </w:rPr>
              <w:t>4.9</w:t>
            </w:r>
          </w:p>
          <w:p w:rsidR="000C2286" w:rsidRPr="00B414B1" w:rsidRDefault="000C2286" w:rsidP="00957B61">
            <w:pPr>
              <w:pStyle w:val="ListParagraph"/>
              <w:ind w:left="25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Nilai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TL yang </w:t>
            </w:r>
            <w:proofErr w:type="spellStart"/>
            <w:r w:rsidRPr="00B414B1">
              <w:rPr>
                <w:rFonts w:ascii="Cambria" w:hAnsi="Cambria" w:cstheme="minorHAnsi"/>
              </w:rPr>
              <w:t>dahulunya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K, </w:t>
            </w:r>
            <w:proofErr w:type="spellStart"/>
            <w:r w:rsidRPr="00B414B1">
              <w:rPr>
                <w:rFonts w:ascii="Cambria" w:hAnsi="Cambria" w:cstheme="minorHAnsi"/>
              </w:rPr>
              <w:t>dapat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diberikan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jika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proofErr w:type="gram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proofErr w:type="gram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atau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kehadirannya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lebih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kecil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dari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75 % </w:t>
            </w:r>
            <w:proofErr w:type="spellStart"/>
            <w:r w:rsidRPr="00B414B1">
              <w:rPr>
                <w:rFonts w:ascii="Cambria" w:hAnsi="Cambria" w:cstheme="minorHAnsi"/>
              </w:rPr>
              <w:t>atau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Ujian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Akhir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.  </w:t>
            </w:r>
          </w:p>
          <w:p w:rsidR="000C2286" w:rsidRPr="00B414B1" w:rsidRDefault="000C2286" w:rsidP="0096153F">
            <w:pPr>
              <w:pStyle w:val="ListParagraph"/>
              <w:ind w:left="25"/>
              <w:rPr>
                <w:rFonts w:ascii="Cambria" w:hAnsi="Cambria" w:cstheme="minorHAnsi"/>
              </w:rPr>
            </w:pPr>
          </w:p>
          <w:p w:rsidR="000C2286" w:rsidRPr="00B414B1" w:rsidRDefault="000C2286" w:rsidP="00957B61">
            <w:pPr>
              <w:pStyle w:val="ListParagraph"/>
              <w:ind w:left="25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Bobot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nilai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TL = 0 (</w:t>
            </w:r>
            <w:proofErr w:type="spellStart"/>
            <w:r w:rsidRPr="00B414B1">
              <w:rPr>
                <w:rFonts w:ascii="Cambria" w:hAnsi="Cambria" w:cstheme="minorHAnsi"/>
              </w:rPr>
              <w:t>nol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)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bersangkutan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dapat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melakukan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Semester </w:t>
            </w:r>
            <w:proofErr w:type="spellStart"/>
            <w:r w:rsidRPr="00B414B1">
              <w:rPr>
                <w:rFonts w:ascii="Cambria" w:hAnsi="Cambria" w:cstheme="minorHAnsi"/>
              </w:rPr>
              <w:t>Pendek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untuk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mata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kuliah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tersebut</w:t>
            </w:r>
            <w:proofErr w:type="spellEnd"/>
            <w:r w:rsidRPr="00B414B1">
              <w:rPr>
                <w:rFonts w:ascii="Cambria" w:hAnsi="Cambria" w:cstheme="minorHAnsi"/>
              </w:rPr>
              <w:t>.</w:t>
            </w:r>
          </w:p>
        </w:tc>
      </w:tr>
      <w:tr w:rsidR="000C2286" w:rsidRPr="00B414B1" w:rsidTr="0096153F">
        <w:tc>
          <w:tcPr>
            <w:tcW w:w="9634" w:type="dxa"/>
            <w:gridSpan w:val="2"/>
            <w:shd w:val="clear" w:color="auto" w:fill="9CC2E5" w:themeFill="accent1" w:themeFillTint="99"/>
          </w:tcPr>
          <w:p w:rsidR="000C2286" w:rsidRPr="00B414B1" w:rsidRDefault="000C2286" w:rsidP="00B5683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mbria" w:hAnsi="Cambria" w:cstheme="minorHAnsi"/>
              </w:rPr>
            </w:pPr>
            <w:r w:rsidRPr="00B414B1">
              <w:rPr>
                <w:rFonts w:ascii="Cambria" w:hAnsi="Cambria" w:cstheme="minorHAnsi"/>
              </w:rPr>
              <w:lastRenderedPageBreak/>
              <w:t>NORMA AKADEMIK/TATA TERTIB PERKULIAHAN</w:t>
            </w:r>
          </w:p>
        </w:tc>
      </w:tr>
      <w:tr w:rsidR="000C2286" w:rsidRPr="00B414B1" w:rsidTr="0096153F">
        <w:tc>
          <w:tcPr>
            <w:tcW w:w="9634" w:type="dxa"/>
            <w:gridSpan w:val="2"/>
          </w:tcPr>
          <w:p w:rsidR="000C2286" w:rsidRPr="00B414B1" w:rsidRDefault="000C2286" w:rsidP="00A26AC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wajib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tepat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waktu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.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terlambat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lebih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dari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15  </w:t>
            </w:r>
            <w:proofErr w:type="spellStart"/>
            <w:r w:rsidR="00BE2C42" w:rsidRPr="00B414B1">
              <w:rPr>
                <w:rFonts w:ascii="Cambria" w:hAnsi="Cambria" w:cstheme="minorHAnsi"/>
              </w:rPr>
              <w:t>menit</w:t>
            </w:r>
            <w:proofErr w:type="spellEnd"/>
            <w:r w:rsidR="00F859BF" w:rsidRPr="00B414B1">
              <w:rPr>
                <w:rFonts w:ascii="Cambria" w:hAnsi="Cambria" w:cstheme="minorHAnsi"/>
                <w:lang w:val="id-ID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diperkenankan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perkulihaan</w:t>
            </w:r>
            <w:proofErr w:type="spellEnd"/>
          </w:p>
          <w:p w:rsidR="000C2286" w:rsidRPr="00B414B1" w:rsidRDefault="000C2286" w:rsidP="00A26AC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hadir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karena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alasan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dibenarkan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menurut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peraturan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</w:p>
          <w:p w:rsidR="000C2286" w:rsidRPr="00B414B1" w:rsidRDefault="000C2286" w:rsidP="00A26AC2">
            <w:pPr>
              <w:pStyle w:val="ListParagraph"/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menyerahkan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surat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ijin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mata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kuliah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 </w:t>
            </w:r>
            <w:proofErr w:type="spellStart"/>
            <w:r w:rsidRPr="00B414B1">
              <w:rPr>
                <w:rFonts w:ascii="Cambria" w:hAnsi="Cambria" w:cstheme="minorHAnsi"/>
              </w:rPr>
              <w:t>selambat-lambatnya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hari</w:t>
            </w:r>
            <w:proofErr w:type="spellEnd"/>
          </w:p>
          <w:p w:rsidR="000C2286" w:rsidRPr="00B414B1" w:rsidRDefault="000C2286" w:rsidP="00A26AC2">
            <w:pPr>
              <w:pStyle w:val="ListParagraph"/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berikutnya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 </w:t>
            </w:r>
          </w:p>
          <w:p w:rsidR="00131F1F" w:rsidRPr="00B414B1" w:rsidRDefault="00131F1F" w:rsidP="00A26AC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Jika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dapat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hadir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jadwal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telah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ditetapkan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karena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sesuatu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proofErr w:type="gramStart"/>
            <w:r w:rsidRPr="00B414B1">
              <w:rPr>
                <w:rFonts w:ascii="Cambria" w:hAnsi="Cambria" w:cstheme="minorHAnsi"/>
              </w:rPr>
              <w:t>maka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 </w:t>
            </w: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proofErr w:type="gram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diwajibkan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memberikan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informasi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paling </w:t>
            </w:r>
            <w:proofErr w:type="spellStart"/>
            <w:r w:rsidRPr="00B414B1">
              <w:rPr>
                <w:rFonts w:ascii="Cambria" w:hAnsi="Cambria" w:cstheme="minorHAnsi"/>
              </w:rPr>
              <w:t>lambat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1 </w:t>
            </w:r>
            <w:proofErr w:type="spellStart"/>
            <w:r w:rsidRPr="00B414B1">
              <w:rPr>
                <w:rFonts w:ascii="Cambria" w:hAnsi="Cambria" w:cstheme="minorHAnsi"/>
              </w:rPr>
              <w:t>hari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sebelum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jadwal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>.</w:t>
            </w:r>
          </w:p>
          <w:p w:rsidR="00131F1F" w:rsidRPr="00B414B1" w:rsidRDefault="000C2286" w:rsidP="00A26AC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Apabila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hadir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setelah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15 </w:t>
            </w:r>
            <w:proofErr w:type="spellStart"/>
            <w:r w:rsidRPr="00B414B1">
              <w:rPr>
                <w:rFonts w:ascii="Cambria" w:hAnsi="Cambria" w:cstheme="minorHAnsi"/>
              </w:rPr>
              <w:t>menit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dari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jadwal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kuliah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berhak</w:t>
            </w:r>
            <w:proofErr w:type="spellEnd"/>
            <w:r w:rsidR="00F859BF" w:rsidRPr="00B414B1">
              <w:rPr>
                <w:rFonts w:ascii="Cambria" w:hAnsi="Cambria" w:cstheme="minorHAnsi"/>
                <w:lang w:val="id-ID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menghubungi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dengan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menanyakan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petugas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waskat</w:t>
            </w:r>
            <w:proofErr w:type="spellEnd"/>
            <w:r w:rsidRPr="00B414B1">
              <w:rPr>
                <w:rFonts w:ascii="Cambria" w:hAnsi="Cambria" w:cstheme="minorHAnsi"/>
              </w:rPr>
              <w:t>/</w:t>
            </w:r>
            <w:proofErr w:type="spellStart"/>
            <w:r w:rsidRPr="00B414B1">
              <w:rPr>
                <w:rFonts w:ascii="Cambria" w:hAnsi="Cambria" w:cstheme="minorHAnsi"/>
              </w:rPr>
              <w:t>piket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="00F859BF" w:rsidRPr="00B414B1">
              <w:rPr>
                <w:rFonts w:ascii="Cambria" w:hAnsi="Cambria" w:cstheme="minorHAnsi"/>
                <w:lang w:val="id-ID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tentang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dilaksanakan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atau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. </w:t>
            </w:r>
            <w:proofErr w:type="spellStart"/>
            <w:r w:rsidRPr="00B414B1">
              <w:rPr>
                <w:rFonts w:ascii="Cambria" w:hAnsi="Cambria" w:cstheme="minorHAnsi"/>
              </w:rPr>
              <w:t>Jika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datang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dalam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waktu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2 x 15 </w:t>
            </w:r>
            <w:proofErr w:type="spellStart"/>
            <w:r w:rsidRPr="00B414B1">
              <w:rPr>
                <w:rFonts w:ascii="Cambria" w:hAnsi="Cambria" w:cstheme="minorHAnsi"/>
              </w:rPr>
              <w:t>menit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dari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jadwal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maka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berhak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proofErr w:type="gram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 </w:t>
            </w:r>
            <w:proofErr w:type="spellStart"/>
            <w:r w:rsidRPr="00B414B1">
              <w:rPr>
                <w:rFonts w:ascii="Cambria" w:hAnsi="Cambria" w:cstheme="minorHAnsi"/>
              </w:rPr>
              <w:t>pada</w:t>
            </w:r>
            <w:proofErr w:type="spellEnd"/>
            <w:proofErr w:type="gram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waktu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tersebut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dianggap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dilaksanakan</w:t>
            </w:r>
            <w:proofErr w:type="spellEnd"/>
            <w:r w:rsidR="00131F1F" w:rsidRPr="00B414B1">
              <w:rPr>
                <w:rFonts w:ascii="Cambria" w:hAnsi="Cambria" w:cstheme="minorHAnsi"/>
              </w:rPr>
              <w:t>.</w:t>
            </w:r>
          </w:p>
          <w:p w:rsidR="000C2286" w:rsidRPr="00B414B1" w:rsidRDefault="000C2286" w:rsidP="00A26AC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wajib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menyerahkan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tugas-tugas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kelompok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atau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individual yang</w:t>
            </w:r>
            <w:r w:rsidR="00F859BF" w:rsidRPr="00B414B1">
              <w:rPr>
                <w:rFonts w:ascii="Cambria" w:hAnsi="Cambria" w:cstheme="minorHAnsi"/>
                <w:lang w:val="id-ID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dibebankan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dosen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waktu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B414B1">
              <w:rPr>
                <w:rFonts w:ascii="Cambria" w:hAnsi="Cambria" w:cstheme="minorHAnsi"/>
              </w:rPr>
              <w:t>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ditentukan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kemudian</w:t>
            </w:r>
            <w:proofErr w:type="spellEnd"/>
          </w:p>
          <w:p w:rsidR="000C2286" w:rsidRPr="00B414B1" w:rsidRDefault="000C2286" w:rsidP="00A26AC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harus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berpakaian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rapi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sopan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ketika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mengikuti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tidakboleh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mengenakan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sandal. </w:t>
            </w:r>
          </w:p>
          <w:p w:rsidR="00694FBA" w:rsidRPr="00694FBA" w:rsidRDefault="000C2286" w:rsidP="00694FBA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Cambria" w:hAnsi="Cambria" w:cstheme="minorHAnsi"/>
              </w:rPr>
            </w:pPr>
            <w:proofErr w:type="spellStart"/>
            <w:r w:rsidRPr="00B414B1">
              <w:rPr>
                <w:rFonts w:ascii="Cambria" w:hAnsi="Cambria" w:cstheme="minorHAnsi"/>
              </w:rPr>
              <w:t>Mahasiswa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dilarang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menghidupkan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handphone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(HP), </w:t>
            </w:r>
            <w:proofErr w:type="spellStart"/>
            <w:r w:rsidRPr="00B414B1">
              <w:rPr>
                <w:rFonts w:ascii="Cambria" w:hAnsi="Cambria" w:cstheme="minorHAnsi"/>
              </w:rPr>
              <w:t>makan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, </w:t>
            </w:r>
            <w:proofErr w:type="spellStart"/>
            <w:r w:rsidRPr="00B414B1">
              <w:rPr>
                <w:rFonts w:ascii="Cambria" w:hAnsi="Cambria" w:cstheme="minorHAnsi"/>
              </w:rPr>
              <w:t>merokok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pada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saat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per</w:t>
            </w:r>
            <w:r w:rsidR="00F859BF" w:rsidRPr="00B414B1">
              <w:rPr>
                <w:rFonts w:ascii="Cambria" w:hAnsi="Cambria" w:cstheme="minorHAnsi"/>
                <w:lang w:val="id-ID"/>
              </w:rPr>
              <w:t>p</w:t>
            </w:r>
            <w:proofErr w:type="spellStart"/>
            <w:r w:rsidRPr="00B414B1">
              <w:rPr>
                <w:rFonts w:ascii="Cambria" w:hAnsi="Cambria" w:cstheme="minorHAnsi"/>
              </w:rPr>
              <w:t>erkuliahan</w:t>
            </w:r>
            <w:proofErr w:type="spellEnd"/>
            <w:r w:rsidRPr="00B414B1">
              <w:rPr>
                <w:rFonts w:ascii="Cambria" w:hAnsi="Cambria" w:cstheme="minorHAnsi"/>
              </w:rPr>
              <w:t xml:space="preserve"> </w:t>
            </w:r>
            <w:proofErr w:type="spellStart"/>
            <w:r w:rsidRPr="00B414B1">
              <w:rPr>
                <w:rFonts w:ascii="Cambria" w:hAnsi="Cambria" w:cstheme="minorHAnsi"/>
              </w:rPr>
              <w:t>berlangsung</w:t>
            </w:r>
            <w:proofErr w:type="spellEnd"/>
            <w:r w:rsidRPr="00B414B1">
              <w:rPr>
                <w:rFonts w:ascii="Cambria" w:hAnsi="Cambria" w:cstheme="minorHAnsi"/>
              </w:rPr>
              <w:t>.</w:t>
            </w:r>
          </w:p>
        </w:tc>
      </w:tr>
      <w:tr w:rsidR="00694FBA" w:rsidRPr="00B414B1" w:rsidTr="00694FBA">
        <w:tc>
          <w:tcPr>
            <w:tcW w:w="9634" w:type="dxa"/>
            <w:gridSpan w:val="2"/>
            <w:shd w:val="clear" w:color="auto" w:fill="9CC2E5" w:themeFill="accent1" w:themeFillTint="99"/>
          </w:tcPr>
          <w:p w:rsidR="00694FBA" w:rsidRPr="00694FBA" w:rsidRDefault="00694FBA" w:rsidP="00694FB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PERNYATAAN PERSETUJUAN KONTRAK</w:t>
            </w:r>
          </w:p>
        </w:tc>
      </w:tr>
      <w:tr w:rsidR="00694FBA" w:rsidRPr="00B414B1" w:rsidTr="0096153F">
        <w:tc>
          <w:tcPr>
            <w:tcW w:w="9634" w:type="dxa"/>
            <w:gridSpan w:val="2"/>
          </w:tcPr>
          <w:p w:rsidR="00694FBA" w:rsidRPr="00A26AC2" w:rsidRDefault="00694FBA" w:rsidP="00694FBA">
            <w:pPr>
              <w:jc w:val="both"/>
              <w:rPr>
                <w:rFonts w:ascii="Cambria" w:hAnsi="Cambria" w:cstheme="minorHAnsi"/>
              </w:rPr>
            </w:pPr>
            <w:r w:rsidRPr="00A26AC2">
              <w:rPr>
                <w:rFonts w:ascii="Cambria" w:hAnsi="Cambria" w:cstheme="minorHAnsi"/>
              </w:rPr>
              <w:t xml:space="preserve">                                                                                                                                               Medan,    </w:t>
            </w:r>
            <w:proofErr w:type="spellStart"/>
            <w:r w:rsidRPr="00A26AC2">
              <w:rPr>
                <w:rFonts w:ascii="Cambria" w:hAnsi="Cambria" w:cstheme="minorHAnsi"/>
              </w:rPr>
              <w:t>Oktober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2018</w:t>
            </w:r>
          </w:p>
          <w:p w:rsidR="00694FBA" w:rsidRPr="00A26AC2" w:rsidRDefault="00694FBA" w:rsidP="00694FBA">
            <w:pPr>
              <w:jc w:val="both"/>
              <w:rPr>
                <w:rFonts w:ascii="Cambria" w:hAnsi="Cambria" w:cstheme="minorHAnsi"/>
              </w:rPr>
            </w:pPr>
          </w:p>
          <w:p w:rsidR="00694FBA" w:rsidRPr="00A26AC2" w:rsidRDefault="00694FBA" w:rsidP="00694FBA">
            <w:pPr>
              <w:jc w:val="both"/>
              <w:rPr>
                <w:rFonts w:ascii="Cambria" w:hAnsi="Cambria" w:cstheme="minorHAnsi"/>
              </w:rPr>
            </w:pPr>
            <w:proofErr w:type="spellStart"/>
            <w:r w:rsidRPr="00A26AC2">
              <w:rPr>
                <w:rFonts w:ascii="Cambria" w:hAnsi="Cambria" w:cstheme="minorHAnsi"/>
              </w:rPr>
              <w:t>Demikian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kontrak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kuliah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ini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kami </w:t>
            </w:r>
            <w:proofErr w:type="spellStart"/>
            <w:r w:rsidRPr="00A26AC2">
              <w:rPr>
                <w:rFonts w:ascii="Cambria" w:hAnsi="Cambria" w:cstheme="minorHAnsi"/>
              </w:rPr>
              <w:t>buat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bersama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tanpa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ada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paksaan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oleh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pihak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manapun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. </w:t>
            </w:r>
            <w:proofErr w:type="spellStart"/>
            <w:r w:rsidRPr="00A26AC2">
              <w:rPr>
                <w:rFonts w:ascii="Cambria" w:hAnsi="Cambria" w:cstheme="minorHAnsi"/>
              </w:rPr>
              <w:t>Kontrak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kuliah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ini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akan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A26AC2">
              <w:rPr>
                <w:rFonts w:ascii="Cambria" w:hAnsi="Cambria" w:cstheme="minorHAnsi"/>
              </w:rPr>
              <w:t>jadikan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sebagai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peedoman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dalam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pelaksanaan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perkuliahaan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dan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bilamana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ada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hal-hal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yang </w:t>
            </w:r>
            <w:proofErr w:type="spellStart"/>
            <w:r w:rsidRPr="00A26AC2">
              <w:rPr>
                <w:rFonts w:ascii="Cambria" w:hAnsi="Cambria" w:cstheme="minorHAnsi"/>
              </w:rPr>
              <w:t>belum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termuat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dalam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kontrak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ini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tetapi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dianggap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perlu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26AC2">
              <w:rPr>
                <w:rFonts w:ascii="Cambria" w:hAnsi="Cambria" w:cstheme="minorHAnsi"/>
              </w:rPr>
              <w:t>maka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dapat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dilaksanakan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atas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kesepakatan</w:t>
            </w:r>
            <w:proofErr w:type="spellEnd"/>
            <w:r w:rsidRPr="00A26AC2">
              <w:rPr>
                <w:rFonts w:ascii="Cambria" w:hAnsi="Cambria" w:cstheme="minorHAnsi"/>
              </w:rPr>
              <w:t xml:space="preserve"> </w:t>
            </w:r>
            <w:proofErr w:type="spellStart"/>
            <w:r w:rsidRPr="00A26AC2">
              <w:rPr>
                <w:rFonts w:ascii="Cambria" w:hAnsi="Cambria" w:cstheme="minorHAnsi"/>
              </w:rPr>
              <w:t>bersama</w:t>
            </w:r>
            <w:proofErr w:type="spellEnd"/>
            <w:r w:rsidRPr="00A26AC2">
              <w:rPr>
                <w:rFonts w:ascii="Cambria" w:hAnsi="Cambria" w:cstheme="minorHAnsi"/>
              </w:rPr>
              <w:t>.</w:t>
            </w:r>
          </w:p>
          <w:p w:rsidR="00694FBA" w:rsidRDefault="00694FBA" w:rsidP="00694FBA">
            <w:pPr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59B9D3" wp14:editId="263AB297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53975</wp:posOffset>
                  </wp:positionV>
                  <wp:extent cx="6115685" cy="2398395"/>
                  <wp:effectExtent l="0" t="0" r="0" b="1905"/>
                  <wp:wrapThrough wrapText="bothSides">
                    <wp:wrapPolygon edited="0">
                      <wp:start x="0" y="0"/>
                      <wp:lineTo x="0" y="21446"/>
                      <wp:lineTo x="21530" y="21446"/>
                      <wp:lineTo x="21530" y="0"/>
                      <wp:lineTo x="0" y="0"/>
                    </wp:wrapPolygon>
                  </wp:wrapThrough>
                  <wp:docPr id="3" name="Picture 3" descr="C:\Users\Windows 10\AppData\Local\Microsoft\Windows\INetCache\Content.Word\Scan kontrak kuliah B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10\AppData\Local\Microsoft\Windows\INetCache\Content.Word\Scan kontrak kuliah B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23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FBA" w:rsidRPr="00694FBA" w:rsidRDefault="00694FBA" w:rsidP="00694FBA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:rsidR="00957B61" w:rsidRPr="00B414B1" w:rsidRDefault="00957B61" w:rsidP="00694FBA">
      <w:pPr>
        <w:rPr>
          <w:rFonts w:ascii="Cambria" w:hAnsi="Cambria" w:cstheme="minorHAnsi"/>
        </w:rPr>
      </w:pPr>
      <w:bookmarkStart w:id="0" w:name="_GoBack"/>
      <w:bookmarkEnd w:id="0"/>
    </w:p>
    <w:sectPr w:rsidR="00957B61" w:rsidRPr="00B414B1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F5" w:rsidRDefault="00381CF5" w:rsidP="007A3A86">
      <w:pPr>
        <w:spacing w:after="0" w:line="240" w:lineRule="auto"/>
      </w:pPr>
      <w:r>
        <w:separator/>
      </w:r>
    </w:p>
  </w:endnote>
  <w:endnote w:type="continuationSeparator" w:id="0">
    <w:p w:rsidR="00381CF5" w:rsidRDefault="00381CF5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F5" w:rsidRDefault="00381CF5" w:rsidP="007A3A86">
      <w:pPr>
        <w:spacing w:after="0" w:line="240" w:lineRule="auto"/>
      </w:pPr>
      <w:r>
        <w:separator/>
      </w:r>
    </w:p>
  </w:footnote>
  <w:footnote w:type="continuationSeparator" w:id="0">
    <w:p w:rsidR="00381CF5" w:rsidRDefault="00381CF5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49A"/>
    <w:multiLevelType w:val="hybridMultilevel"/>
    <w:tmpl w:val="5CCA04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B84"/>
    <w:multiLevelType w:val="hybridMultilevel"/>
    <w:tmpl w:val="65CE07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4387C"/>
    <w:multiLevelType w:val="hybridMultilevel"/>
    <w:tmpl w:val="B3F2D8FA"/>
    <w:lvl w:ilvl="0" w:tplc="7EC00D7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77BB7FDD"/>
    <w:multiLevelType w:val="hybridMultilevel"/>
    <w:tmpl w:val="EBBC20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E5532D"/>
    <w:multiLevelType w:val="hybridMultilevel"/>
    <w:tmpl w:val="6226D9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8A"/>
    <w:rsid w:val="0001714A"/>
    <w:rsid w:val="00044B3D"/>
    <w:rsid w:val="000B2335"/>
    <w:rsid w:val="000C2286"/>
    <w:rsid w:val="000C6AD9"/>
    <w:rsid w:val="000D67D3"/>
    <w:rsid w:val="0010267E"/>
    <w:rsid w:val="001029C7"/>
    <w:rsid w:val="00131F1F"/>
    <w:rsid w:val="00132FF7"/>
    <w:rsid w:val="00151CBD"/>
    <w:rsid w:val="001522D0"/>
    <w:rsid w:val="001545B4"/>
    <w:rsid w:val="00187AB2"/>
    <w:rsid w:val="001B1DDD"/>
    <w:rsid w:val="001C303E"/>
    <w:rsid w:val="00270319"/>
    <w:rsid w:val="00275A82"/>
    <w:rsid w:val="002D409A"/>
    <w:rsid w:val="003556E1"/>
    <w:rsid w:val="003778F7"/>
    <w:rsid w:val="00381CF5"/>
    <w:rsid w:val="00407B92"/>
    <w:rsid w:val="00421725"/>
    <w:rsid w:val="00435DC5"/>
    <w:rsid w:val="004662B7"/>
    <w:rsid w:val="00473BE6"/>
    <w:rsid w:val="004C1CB0"/>
    <w:rsid w:val="004C4451"/>
    <w:rsid w:val="004E3B12"/>
    <w:rsid w:val="004E5006"/>
    <w:rsid w:val="00582283"/>
    <w:rsid w:val="00591AE9"/>
    <w:rsid w:val="0059235F"/>
    <w:rsid w:val="005A2EB3"/>
    <w:rsid w:val="00602B42"/>
    <w:rsid w:val="006631B1"/>
    <w:rsid w:val="006631FF"/>
    <w:rsid w:val="00694FBA"/>
    <w:rsid w:val="006B74E3"/>
    <w:rsid w:val="00700FFD"/>
    <w:rsid w:val="007101FC"/>
    <w:rsid w:val="0076077E"/>
    <w:rsid w:val="00761F26"/>
    <w:rsid w:val="007A3A86"/>
    <w:rsid w:val="00815641"/>
    <w:rsid w:val="00835A11"/>
    <w:rsid w:val="00852E14"/>
    <w:rsid w:val="008601EF"/>
    <w:rsid w:val="008B5F67"/>
    <w:rsid w:val="008E1B66"/>
    <w:rsid w:val="00930FD5"/>
    <w:rsid w:val="00957B61"/>
    <w:rsid w:val="0096153F"/>
    <w:rsid w:val="00996BC7"/>
    <w:rsid w:val="00A26AC2"/>
    <w:rsid w:val="00A43EC4"/>
    <w:rsid w:val="00AE2C1B"/>
    <w:rsid w:val="00AF64E2"/>
    <w:rsid w:val="00B414B1"/>
    <w:rsid w:val="00B56830"/>
    <w:rsid w:val="00B83646"/>
    <w:rsid w:val="00BD520D"/>
    <w:rsid w:val="00BE2C42"/>
    <w:rsid w:val="00C239EC"/>
    <w:rsid w:val="00C574B7"/>
    <w:rsid w:val="00C61437"/>
    <w:rsid w:val="00C63868"/>
    <w:rsid w:val="00CB0578"/>
    <w:rsid w:val="00CB204D"/>
    <w:rsid w:val="00CD3DC2"/>
    <w:rsid w:val="00CF75A6"/>
    <w:rsid w:val="00D3438A"/>
    <w:rsid w:val="00DE0EAA"/>
    <w:rsid w:val="00E14E21"/>
    <w:rsid w:val="00ED1AD0"/>
    <w:rsid w:val="00F00C62"/>
    <w:rsid w:val="00F66F27"/>
    <w:rsid w:val="00F77462"/>
    <w:rsid w:val="00F811B1"/>
    <w:rsid w:val="00F859BF"/>
    <w:rsid w:val="00FA7D53"/>
    <w:rsid w:val="00FE1B0C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EF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EF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6</cp:revision>
  <cp:lastPrinted>2018-10-08T07:48:00Z</cp:lastPrinted>
  <dcterms:created xsi:type="dcterms:W3CDTF">2018-10-08T07:44:00Z</dcterms:created>
  <dcterms:modified xsi:type="dcterms:W3CDTF">2018-10-12T11:21:00Z</dcterms:modified>
</cp:coreProperties>
</file>