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474"/>
        <w:gridCol w:w="1549"/>
        <w:gridCol w:w="1853"/>
        <w:gridCol w:w="1417"/>
        <w:gridCol w:w="2268"/>
      </w:tblGrid>
      <w:tr w:rsidR="00876328" w:rsidRPr="00FB7385" w:rsidTr="00FB7385">
        <w:trPr>
          <w:trHeight w:val="1266"/>
        </w:trPr>
        <w:tc>
          <w:tcPr>
            <w:tcW w:w="1362" w:type="dxa"/>
            <w:shd w:val="clear" w:color="auto" w:fill="auto"/>
          </w:tcPr>
          <w:p w:rsidR="00F643DD" w:rsidRPr="00FB7385" w:rsidRDefault="00E81EB0" w:rsidP="00EC0CDD">
            <w:pPr>
              <w:widowControl w:val="0"/>
              <w:autoSpaceDE w:val="0"/>
              <w:autoSpaceDN w:val="0"/>
              <w:adjustRightInd w:val="0"/>
              <w:spacing w:before="47" w:after="0" w:line="201" w:lineRule="exact"/>
              <w:rPr>
                <w:rFonts w:ascii="Times New Roman" w:hAnsi="Times New Roman"/>
                <w:b/>
                <w:bCs/>
                <w:spacing w:val="1"/>
                <w:w w:val="53"/>
              </w:rPr>
            </w:pPr>
            <w:r w:rsidRPr="00FB7385">
              <w:rPr>
                <w:rFonts w:ascii="Times New Roman" w:hAnsi="Times New Roman"/>
                <w:noProof/>
              </w:rPr>
              <w:drawing>
                <wp:anchor distT="0" distB="0" distL="114300" distR="114300" simplePos="0" relativeHeight="251657728" behindDoc="0" locked="0" layoutInCell="1" allowOverlap="1">
                  <wp:simplePos x="0" y="0"/>
                  <wp:positionH relativeFrom="column">
                    <wp:posOffset>13335</wp:posOffset>
                  </wp:positionH>
                  <wp:positionV relativeFrom="paragraph">
                    <wp:posOffset>50165</wp:posOffset>
                  </wp:positionV>
                  <wp:extent cx="715010" cy="545465"/>
                  <wp:effectExtent l="19050" t="0" r="8890" b="0"/>
                  <wp:wrapSquare wrapText="bothSides"/>
                  <wp:docPr id="2" name="Picture 16"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545465"/>
                          </a:xfrm>
                          <a:prstGeom prst="rect">
                            <a:avLst/>
                          </a:prstGeom>
                          <a:noFill/>
                          <a:ln>
                            <a:noFill/>
                          </a:ln>
                        </pic:spPr>
                      </pic:pic>
                    </a:graphicData>
                  </a:graphic>
                </wp:anchor>
              </w:drawing>
            </w:r>
          </w:p>
        </w:tc>
        <w:tc>
          <w:tcPr>
            <w:tcW w:w="8561" w:type="dxa"/>
            <w:gridSpan w:val="5"/>
            <w:shd w:val="clear" w:color="auto" w:fill="auto"/>
          </w:tcPr>
          <w:p w:rsidR="00F643DD" w:rsidRPr="00FB7385" w:rsidRDefault="00F643DD" w:rsidP="00EC0CDD">
            <w:pPr>
              <w:spacing w:after="0" w:line="288" w:lineRule="auto"/>
              <w:rPr>
                <w:rFonts w:ascii="Times New Roman" w:hAnsi="Times New Roman"/>
                <w:b/>
                <w:bCs/>
              </w:rPr>
            </w:pPr>
            <w:r w:rsidRPr="00FB7385">
              <w:rPr>
                <w:rFonts w:ascii="Times New Roman" w:hAnsi="Times New Roman"/>
                <w:b/>
                <w:bCs/>
              </w:rPr>
              <w:t>UNIVERSITAS MEDAN AREA</w:t>
            </w:r>
          </w:p>
          <w:p w:rsidR="00F643DD" w:rsidRPr="00FB7385" w:rsidRDefault="00F643DD" w:rsidP="00EC0CDD">
            <w:pPr>
              <w:tabs>
                <w:tab w:val="left" w:pos="1168"/>
              </w:tabs>
              <w:spacing w:after="0" w:line="288" w:lineRule="auto"/>
              <w:rPr>
                <w:rFonts w:ascii="Times New Roman" w:hAnsi="Times New Roman"/>
                <w:b/>
              </w:rPr>
            </w:pPr>
            <w:r w:rsidRPr="00FB7385">
              <w:rPr>
                <w:rFonts w:ascii="Times New Roman" w:hAnsi="Times New Roman"/>
                <w:b/>
              </w:rPr>
              <w:t xml:space="preserve">FAKULTAS              </w:t>
            </w:r>
            <w:r w:rsidR="005D2205" w:rsidRPr="00FB7385">
              <w:rPr>
                <w:rFonts w:ascii="Times New Roman" w:hAnsi="Times New Roman"/>
                <w:b/>
              </w:rPr>
              <w:t xml:space="preserve">   : </w:t>
            </w:r>
            <w:r w:rsidR="00D0451E" w:rsidRPr="00FB7385">
              <w:rPr>
                <w:rFonts w:ascii="Times New Roman" w:hAnsi="Times New Roman"/>
                <w:b/>
              </w:rPr>
              <w:t>ILMU SOSIAL DAN ILMU POLITIK</w:t>
            </w:r>
          </w:p>
          <w:p w:rsidR="00F643DD" w:rsidRPr="00FB7385" w:rsidRDefault="005D2205" w:rsidP="000A1A7A">
            <w:pPr>
              <w:spacing w:after="0" w:line="240" w:lineRule="auto"/>
              <w:rPr>
                <w:rFonts w:ascii="Times New Roman" w:hAnsi="Times New Roman"/>
              </w:rPr>
            </w:pPr>
            <w:r w:rsidRPr="00FB7385">
              <w:rPr>
                <w:rFonts w:ascii="Times New Roman" w:hAnsi="Times New Roman"/>
                <w:b/>
              </w:rPr>
              <w:t>PROGRAM STUDI    :</w:t>
            </w:r>
            <w:r w:rsidR="006B4B21" w:rsidRPr="00FB7385">
              <w:rPr>
                <w:rFonts w:ascii="Times New Roman" w:hAnsi="Times New Roman"/>
                <w:b/>
              </w:rPr>
              <w:t xml:space="preserve"> ADMINISTRASI PUBLIK</w:t>
            </w:r>
          </w:p>
        </w:tc>
      </w:tr>
      <w:tr w:rsidR="00876328" w:rsidRPr="00FB7385" w:rsidTr="00EC0CDD">
        <w:trPr>
          <w:trHeight w:val="378"/>
        </w:trPr>
        <w:tc>
          <w:tcPr>
            <w:tcW w:w="9923" w:type="dxa"/>
            <w:gridSpan w:val="6"/>
            <w:shd w:val="clear" w:color="auto" w:fill="A6A6A6"/>
          </w:tcPr>
          <w:p w:rsidR="00F643DD" w:rsidRPr="00FB7385" w:rsidRDefault="00F643DD" w:rsidP="00EC0CDD">
            <w:pPr>
              <w:spacing w:after="0" w:line="288" w:lineRule="auto"/>
              <w:jc w:val="center"/>
              <w:rPr>
                <w:rFonts w:ascii="Times New Roman" w:hAnsi="Times New Roman"/>
                <w:b/>
                <w:bCs/>
              </w:rPr>
            </w:pPr>
            <w:r w:rsidRPr="00FB7385">
              <w:rPr>
                <w:rFonts w:ascii="Times New Roman" w:hAnsi="Times New Roman"/>
                <w:b/>
                <w:bCs/>
              </w:rPr>
              <w:t>SILABUS</w:t>
            </w:r>
          </w:p>
        </w:tc>
      </w:tr>
      <w:tr w:rsidR="00876328" w:rsidRPr="00FB7385" w:rsidTr="00ED4D73">
        <w:trPr>
          <w:trHeight w:val="378"/>
        </w:trPr>
        <w:tc>
          <w:tcPr>
            <w:tcW w:w="2836" w:type="dxa"/>
            <w:gridSpan w:val="2"/>
            <w:shd w:val="clear" w:color="auto" w:fill="FFFFFF"/>
          </w:tcPr>
          <w:p w:rsidR="00F643DD" w:rsidRPr="00FB7385" w:rsidRDefault="00F643DD" w:rsidP="00EC0CDD">
            <w:pPr>
              <w:spacing w:after="0" w:line="288" w:lineRule="auto"/>
              <w:jc w:val="center"/>
              <w:rPr>
                <w:rFonts w:ascii="Times New Roman" w:hAnsi="Times New Roman"/>
                <w:b/>
                <w:bCs/>
              </w:rPr>
            </w:pPr>
            <w:r w:rsidRPr="00FB7385">
              <w:rPr>
                <w:rFonts w:ascii="Times New Roman" w:hAnsi="Times New Roman"/>
                <w:b/>
                <w:bCs/>
              </w:rPr>
              <w:t>MATA KULIAH</w:t>
            </w:r>
          </w:p>
        </w:tc>
        <w:tc>
          <w:tcPr>
            <w:tcW w:w="1549" w:type="dxa"/>
            <w:shd w:val="clear" w:color="auto" w:fill="FFFFFF"/>
          </w:tcPr>
          <w:p w:rsidR="00F643DD" w:rsidRPr="00FB7385" w:rsidRDefault="00F643DD" w:rsidP="00EC0CDD">
            <w:pPr>
              <w:spacing w:after="0" w:line="288" w:lineRule="auto"/>
              <w:jc w:val="center"/>
              <w:rPr>
                <w:rFonts w:ascii="Times New Roman" w:hAnsi="Times New Roman"/>
                <w:b/>
                <w:bCs/>
              </w:rPr>
            </w:pPr>
            <w:r w:rsidRPr="00FB7385">
              <w:rPr>
                <w:rFonts w:ascii="Times New Roman" w:hAnsi="Times New Roman"/>
                <w:b/>
                <w:bCs/>
              </w:rPr>
              <w:t>KODE</w:t>
            </w:r>
          </w:p>
        </w:tc>
        <w:tc>
          <w:tcPr>
            <w:tcW w:w="1853" w:type="dxa"/>
            <w:shd w:val="clear" w:color="auto" w:fill="FFFFFF"/>
          </w:tcPr>
          <w:p w:rsidR="00F643DD" w:rsidRPr="00FB7385" w:rsidRDefault="00F643DD" w:rsidP="00EC0CDD">
            <w:pPr>
              <w:spacing w:after="0" w:line="288" w:lineRule="auto"/>
              <w:jc w:val="center"/>
              <w:rPr>
                <w:rFonts w:ascii="Times New Roman" w:hAnsi="Times New Roman"/>
                <w:b/>
                <w:bCs/>
              </w:rPr>
            </w:pPr>
            <w:r w:rsidRPr="00FB7385">
              <w:rPr>
                <w:rFonts w:ascii="Times New Roman" w:hAnsi="Times New Roman"/>
                <w:b/>
                <w:bCs/>
              </w:rPr>
              <w:t>BEBAN STUDI (SKS)</w:t>
            </w:r>
          </w:p>
        </w:tc>
        <w:tc>
          <w:tcPr>
            <w:tcW w:w="1417" w:type="dxa"/>
            <w:shd w:val="clear" w:color="auto" w:fill="FFFFFF"/>
          </w:tcPr>
          <w:p w:rsidR="00F643DD" w:rsidRPr="00FB7385" w:rsidRDefault="00F643DD" w:rsidP="00EC0CDD">
            <w:pPr>
              <w:spacing w:after="0" w:line="288" w:lineRule="auto"/>
              <w:jc w:val="center"/>
              <w:rPr>
                <w:rFonts w:ascii="Times New Roman" w:hAnsi="Times New Roman"/>
                <w:b/>
                <w:bCs/>
              </w:rPr>
            </w:pPr>
            <w:r w:rsidRPr="00FB7385">
              <w:rPr>
                <w:rFonts w:ascii="Times New Roman" w:hAnsi="Times New Roman"/>
                <w:b/>
                <w:bCs/>
              </w:rPr>
              <w:t>SEMESTER</w:t>
            </w:r>
          </w:p>
        </w:tc>
        <w:tc>
          <w:tcPr>
            <w:tcW w:w="2268" w:type="dxa"/>
            <w:shd w:val="clear" w:color="auto" w:fill="FFFFFF"/>
          </w:tcPr>
          <w:p w:rsidR="00F643DD" w:rsidRPr="00FB7385" w:rsidRDefault="00F643DD" w:rsidP="00EC0CDD">
            <w:pPr>
              <w:spacing w:after="0" w:line="288" w:lineRule="auto"/>
              <w:jc w:val="center"/>
              <w:rPr>
                <w:rFonts w:ascii="Times New Roman" w:hAnsi="Times New Roman"/>
                <w:b/>
                <w:bCs/>
              </w:rPr>
            </w:pPr>
            <w:r w:rsidRPr="00FB7385">
              <w:rPr>
                <w:rFonts w:ascii="Times New Roman" w:hAnsi="Times New Roman"/>
                <w:b/>
                <w:bCs/>
              </w:rPr>
              <w:t>TGL PENYUSUNAN</w:t>
            </w:r>
          </w:p>
        </w:tc>
      </w:tr>
      <w:tr w:rsidR="00876328" w:rsidRPr="00FB7385" w:rsidTr="00ED4D73">
        <w:trPr>
          <w:trHeight w:val="378"/>
        </w:trPr>
        <w:tc>
          <w:tcPr>
            <w:tcW w:w="2836" w:type="dxa"/>
            <w:gridSpan w:val="2"/>
            <w:shd w:val="clear" w:color="auto" w:fill="FFFFFF"/>
          </w:tcPr>
          <w:p w:rsidR="00F643DD" w:rsidRPr="00FB7385" w:rsidRDefault="000A1A7A" w:rsidP="00D0451E">
            <w:pPr>
              <w:spacing w:after="0" w:line="288" w:lineRule="auto"/>
              <w:jc w:val="center"/>
              <w:rPr>
                <w:rFonts w:ascii="Times New Roman" w:hAnsi="Times New Roman"/>
                <w:bCs/>
              </w:rPr>
            </w:pPr>
            <w:r w:rsidRPr="00FB7385">
              <w:rPr>
                <w:rFonts w:ascii="Times New Roman" w:hAnsi="Times New Roman"/>
                <w:bCs/>
              </w:rPr>
              <w:t>Pengan</w:t>
            </w:r>
            <w:r w:rsidR="006B4B21" w:rsidRPr="00FB7385">
              <w:rPr>
                <w:rFonts w:ascii="Times New Roman" w:hAnsi="Times New Roman"/>
                <w:bCs/>
              </w:rPr>
              <w:t>tar Antropologi (Ilmu Administrasi Publik</w:t>
            </w:r>
            <w:r w:rsidR="00D0451E" w:rsidRPr="00FB7385">
              <w:rPr>
                <w:rFonts w:ascii="Times New Roman" w:hAnsi="Times New Roman"/>
                <w:bCs/>
              </w:rPr>
              <w:t>)</w:t>
            </w:r>
          </w:p>
        </w:tc>
        <w:tc>
          <w:tcPr>
            <w:tcW w:w="1549" w:type="dxa"/>
            <w:shd w:val="clear" w:color="auto" w:fill="FFFFFF"/>
          </w:tcPr>
          <w:p w:rsidR="00F643DD" w:rsidRPr="00FB7385" w:rsidRDefault="00E713AC" w:rsidP="00EC0CDD">
            <w:pPr>
              <w:spacing w:after="0" w:line="288" w:lineRule="auto"/>
              <w:jc w:val="center"/>
              <w:rPr>
                <w:rFonts w:ascii="Times New Roman" w:hAnsi="Times New Roman"/>
                <w:bCs/>
              </w:rPr>
            </w:pPr>
            <w:r w:rsidRPr="00FB7385">
              <w:rPr>
                <w:rFonts w:ascii="Times New Roman" w:hAnsi="Times New Roman"/>
                <w:bCs/>
              </w:rPr>
              <w:t>FIP 5003</w:t>
            </w:r>
          </w:p>
        </w:tc>
        <w:tc>
          <w:tcPr>
            <w:tcW w:w="1853" w:type="dxa"/>
            <w:shd w:val="clear" w:color="auto" w:fill="FFFFFF"/>
          </w:tcPr>
          <w:p w:rsidR="00F643DD" w:rsidRPr="00FB7385" w:rsidRDefault="000A1A7A" w:rsidP="00EC0CDD">
            <w:pPr>
              <w:spacing w:after="0" w:line="288" w:lineRule="auto"/>
              <w:jc w:val="center"/>
              <w:rPr>
                <w:rFonts w:ascii="Times New Roman" w:hAnsi="Times New Roman"/>
                <w:bCs/>
              </w:rPr>
            </w:pPr>
            <w:r w:rsidRPr="00FB7385">
              <w:rPr>
                <w:rFonts w:ascii="Times New Roman" w:hAnsi="Times New Roman"/>
                <w:bCs/>
              </w:rPr>
              <w:t>2</w:t>
            </w:r>
          </w:p>
        </w:tc>
        <w:tc>
          <w:tcPr>
            <w:tcW w:w="1417" w:type="dxa"/>
            <w:shd w:val="clear" w:color="auto" w:fill="FFFFFF"/>
          </w:tcPr>
          <w:p w:rsidR="00F643DD" w:rsidRPr="00FB7385" w:rsidRDefault="00D44095" w:rsidP="00D44095">
            <w:pPr>
              <w:spacing w:after="0" w:line="288" w:lineRule="auto"/>
              <w:jc w:val="center"/>
              <w:rPr>
                <w:rFonts w:ascii="Times New Roman" w:hAnsi="Times New Roman"/>
                <w:bCs/>
              </w:rPr>
            </w:pPr>
            <w:r w:rsidRPr="00FB7385">
              <w:rPr>
                <w:rFonts w:ascii="Times New Roman" w:hAnsi="Times New Roman"/>
                <w:bCs/>
              </w:rPr>
              <w:t>I</w:t>
            </w:r>
            <w:r w:rsidR="005D2205" w:rsidRPr="00FB7385">
              <w:rPr>
                <w:rFonts w:ascii="Times New Roman" w:hAnsi="Times New Roman"/>
                <w:bCs/>
              </w:rPr>
              <w:t xml:space="preserve"> (G</w:t>
            </w:r>
            <w:r w:rsidR="000A1A7A" w:rsidRPr="00FB7385">
              <w:rPr>
                <w:rFonts w:ascii="Times New Roman" w:hAnsi="Times New Roman"/>
                <w:bCs/>
              </w:rPr>
              <w:t>anjil</w:t>
            </w:r>
            <w:r w:rsidR="005D2205" w:rsidRPr="00FB7385">
              <w:rPr>
                <w:rFonts w:ascii="Times New Roman" w:hAnsi="Times New Roman"/>
                <w:bCs/>
              </w:rPr>
              <w:t>)</w:t>
            </w:r>
          </w:p>
        </w:tc>
        <w:tc>
          <w:tcPr>
            <w:tcW w:w="2268" w:type="dxa"/>
            <w:shd w:val="clear" w:color="auto" w:fill="FFFFFF"/>
          </w:tcPr>
          <w:p w:rsidR="00F643DD" w:rsidRPr="00FB7385" w:rsidRDefault="000A1A7A" w:rsidP="00305507">
            <w:pPr>
              <w:spacing w:after="0" w:line="288" w:lineRule="auto"/>
              <w:jc w:val="center"/>
              <w:rPr>
                <w:rFonts w:ascii="Times New Roman" w:hAnsi="Times New Roman"/>
                <w:bCs/>
              </w:rPr>
            </w:pPr>
            <w:r w:rsidRPr="00FB7385">
              <w:rPr>
                <w:rFonts w:ascii="Times New Roman" w:hAnsi="Times New Roman"/>
                <w:bCs/>
              </w:rPr>
              <w:t xml:space="preserve"> September 2018</w:t>
            </w:r>
          </w:p>
        </w:tc>
      </w:tr>
      <w:tr w:rsidR="00876328" w:rsidRPr="00FB7385" w:rsidTr="00EC0CDD">
        <w:trPr>
          <w:trHeight w:val="378"/>
        </w:trPr>
        <w:tc>
          <w:tcPr>
            <w:tcW w:w="9923" w:type="dxa"/>
            <w:gridSpan w:val="6"/>
            <w:shd w:val="clear" w:color="auto" w:fill="FFFFFF"/>
          </w:tcPr>
          <w:p w:rsidR="00F643DD" w:rsidRPr="00FB7385" w:rsidRDefault="00F643DD" w:rsidP="00D0451E">
            <w:pPr>
              <w:spacing w:after="0" w:line="288" w:lineRule="auto"/>
              <w:rPr>
                <w:rFonts w:ascii="Times New Roman" w:hAnsi="Times New Roman"/>
                <w:b/>
                <w:bCs/>
              </w:rPr>
            </w:pPr>
            <w:r w:rsidRPr="00FB7385">
              <w:rPr>
                <w:rFonts w:ascii="Times New Roman" w:hAnsi="Times New Roman"/>
                <w:b/>
                <w:bCs/>
              </w:rPr>
              <w:t>DOSEN PENGAMPU :</w:t>
            </w:r>
            <w:r w:rsidR="000A1A7A" w:rsidRPr="00FB7385">
              <w:rPr>
                <w:rFonts w:ascii="Times New Roman" w:hAnsi="Times New Roman"/>
                <w:b/>
                <w:bCs/>
              </w:rPr>
              <w:t xml:space="preserve"> Atika Rizkiyana, S.Sos, M</w:t>
            </w:r>
            <w:r w:rsidR="00ED4D73" w:rsidRPr="00FB7385">
              <w:rPr>
                <w:rFonts w:ascii="Times New Roman" w:hAnsi="Times New Roman"/>
                <w:b/>
                <w:bCs/>
              </w:rPr>
              <w:t>.Si</w:t>
            </w:r>
          </w:p>
        </w:tc>
      </w:tr>
    </w:tbl>
    <w:p w:rsidR="00F643DD" w:rsidRPr="00FB7385" w:rsidRDefault="00F643DD">
      <w:pPr>
        <w:rPr>
          <w:rFonts w:ascii="Times New Roman" w:hAnsi="Times New Roman"/>
          <w:sz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876328" w:rsidRPr="00FB7385" w:rsidTr="00EC0CDD">
        <w:tc>
          <w:tcPr>
            <w:tcW w:w="9889" w:type="dxa"/>
            <w:shd w:val="clear" w:color="auto" w:fill="A6A6A6"/>
          </w:tcPr>
          <w:p w:rsidR="00F643DD" w:rsidRPr="00FB7385" w:rsidRDefault="00F643DD" w:rsidP="00EC0CDD">
            <w:pPr>
              <w:spacing w:after="0" w:line="240" w:lineRule="auto"/>
              <w:rPr>
                <w:rFonts w:ascii="Times New Roman" w:hAnsi="Times New Roman"/>
                <w:b/>
              </w:rPr>
            </w:pPr>
            <w:r w:rsidRPr="00FB7385">
              <w:rPr>
                <w:rFonts w:ascii="Times New Roman" w:hAnsi="Times New Roman"/>
                <w:b/>
              </w:rPr>
              <w:t>DESKRIPSI  MATAKULIAH</w:t>
            </w:r>
          </w:p>
        </w:tc>
      </w:tr>
      <w:tr w:rsidR="00F643DD" w:rsidRPr="00FB7385" w:rsidTr="00EC0CDD">
        <w:tc>
          <w:tcPr>
            <w:tcW w:w="9889" w:type="dxa"/>
            <w:shd w:val="clear" w:color="auto" w:fill="auto"/>
          </w:tcPr>
          <w:p w:rsidR="00ED4D73" w:rsidRPr="00FB7385" w:rsidRDefault="006B4B21" w:rsidP="00882EE6">
            <w:pPr>
              <w:jc w:val="both"/>
              <w:rPr>
                <w:rFonts w:ascii="Times New Roman" w:hAnsi="Times New Roman"/>
                <w:noProof/>
              </w:rPr>
            </w:pPr>
            <w:r w:rsidRPr="00FB7385">
              <w:rPr>
                <w:rFonts w:ascii="Times New Roman" w:hAnsi="Times New Roman"/>
                <w:noProof/>
              </w:rPr>
              <w:t xml:space="preserve">Mata kuliah Pengantar Antropologi ini mempelajari tentang manusia berdasarkan asal usulnya, fisiknya dan kebudayaannya yang beranekaragam, sehingga menciptakan pola prilaku dan kelompok masyarakat yang beranekaragam pula. Kebudayaan yang dimiliki manusia tersebut digunakan dalam kehidupan mereka, termasuk dalam menentukan sistem administrasi negara mereka. Perbedaan kebudayaan di setiap negara menyebabkan perbedaan sistem administrasi negara dan kebijakan publik yang dikeluarkan setiap negara berbeda-beda pula. Mahasiswa belajar memahami bagaimana menganalisis kebijakan publik dan sistem administrasi publik yang tepat, pada masa/waktu yang tepat dalam suatu kebudayaan masyarakat yang menjadi objek kebijakan publik tersebut. </w:t>
            </w:r>
          </w:p>
        </w:tc>
      </w:tr>
    </w:tbl>
    <w:p w:rsidR="00EC0CDD" w:rsidRPr="00FB7385" w:rsidRDefault="00EC0CDD" w:rsidP="00EC0CDD">
      <w:pPr>
        <w:spacing w:after="0"/>
        <w:rPr>
          <w:rFonts w:ascii="Times New Roman" w:hAnsi="Times New Roman"/>
          <w:vanish/>
        </w:rPr>
      </w:pPr>
    </w:p>
    <w:tbl>
      <w:tblPr>
        <w:tblpPr w:leftFromText="180" w:rightFromText="180" w:vertAnchor="text" w:horzAnchor="margin" w:tblpY="3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876328" w:rsidRPr="00FB7385" w:rsidTr="00EC0CDD">
        <w:tc>
          <w:tcPr>
            <w:tcW w:w="9889" w:type="dxa"/>
            <w:shd w:val="clear" w:color="auto" w:fill="A6A6A6"/>
          </w:tcPr>
          <w:p w:rsidR="00EC0CDD" w:rsidRPr="00FB7385" w:rsidRDefault="00EC0CDD" w:rsidP="00EC0CDD">
            <w:pPr>
              <w:spacing w:after="0" w:line="240" w:lineRule="auto"/>
              <w:rPr>
                <w:rFonts w:ascii="Times New Roman" w:hAnsi="Times New Roman"/>
                <w:b/>
              </w:rPr>
            </w:pPr>
            <w:r w:rsidRPr="00FB7385">
              <w:rPr>
                <w:rFonts w:ascii="Times New Roman" w:hAnsi="Times New Roman"/>
                <w:b/>
              </w:rPr>
              <w:t>CAPAIAN PEMBELAJARAN LULUSAN (CPL) PRODI</w:t>
            </w:r>
          </w:p>
        </w:tc>
      </w:tr>
      <w:tr w:rsidR="00876328" w:rsidRPr="00FB7385" w:rsidTr="00EC0CDD">
        <w:tc>
          <w:tcPr>
            <w:tcW w:w="9889" w:type="dxa"/>
            <w:shd w:val="clear" w:color="auto" w:fill="auto"/>
          </w:tcPr>
          <w:p w:rsidR="009827AF" w:rsidRPr="00FB7385" w:rsidRDefault="006B4B21" w:rsidP="009827AF">
            <w:pPr>
              <w:numPr>
                <w:ilvl w:val="0"/>
                <w:numId w:val="14"/>
              </w:numPr>
              <w:autoSpaceDE w:val="0"/>
              <w:autoSpaceDN w:val="0"/>
              <w:spacing w:after="0" w:line="240" w:lineRule="auto"/>
              <w:ind w:left="152" w:hanging="709"/>
              <w:jc w:val="both"/>
              <w:rPr>
                <w:rFonts w:ascii="Times New Roman" w:hAnsi="Times New Roman"/>
                <w:lang w:eastAsia="id-ID"/>
              </w:rPr>
            </w:pPr>
            <w:r w:rsidRPr="00FB7385">
              <w:rPr>
                <w:rFonts w:ascii="Times New Roman" w:hAnsi="Times New Roman"/>
                <w:lang w:eastAsia="id-ID"/>
              </w:rPr>
              <w:t xml:space="preserve">1. Mampu menjelaskan pentingnya pemahaman pada bidang kajian Antropologi bagi seorang Administrasi </w:t>
            </w:r>
          </w:p>
          <w:p w:rsidR="006B4B21" w:rsidRPr="00FB7385" w:rsidRDefault="009827AF" w:rsidP="009827AF">
            <w:pPr>
              <w:numPr>
                <w:ilvl w:val="0"/>
                <w:numId w:val="14"/>
              </w:numPr>
              <w:autoSpaceDE w:val="0"/>
              <w:autoSpaceDN w:val="0"/>
              <w:spacing w:after="0" w:line="240" w:lineRule="auto"/>
              <w:ind w:left="152" w:hanging="709"/>
              <w:jc w:val="both"/>
              <w:rPr>
                <w:rFonts w:ascii="Times New Roman" w:hAnsi="Times New Roman"/>
                <w:lang w:eastAsia="id-ID"/>
              </w:rPr>
            </w:pPr>
            <w:r w:rsidRPr="00FB7385">
              <w:rPr>
                <w:rFonts w:ascii="Times New Roman" w:hAnsi="Times New Roman"/>
                <w:lang w:eastAsia="id-ID"/>
              </w:rPr>
              <w:t xml:space="preserve">    </w:t>
            </w:r>
            <w:r w:rsidR="006B4B21" w:rsidRPr="00FB7385">
              <w:rPr>
                <w:rFonts w:ascii="Times New Roman" w:hAnsi="Times New Roman"/>
                <w:lang w:eastAsia="id-ID"/>
              </w:rPr>
              <w:t>Pelayanan Publik. (PP1)</w:t>
            </w:r>
          </w:p>
          <w:p w:rsidR="009827AF" w:rsidRPr="00FB7385" w:rsidRDefault="006B4B21" w:rsidP="009827AF">
            <w:pPr>
              <w:numPr>
                <w:ilvl w:val="0"/>
                <w:numId w:val="14"/>
              </w:numPr>
              <w:autoSpaceDE w:val="0"/>
              <w:autoSpaceDN w:val="0"/>
              <w:spacing w:after="0" w:line="240" w:lineRule="auto"/>
              <w:ind w:left="152" w:hanging="709"/>
              <w:jc w:val="both"/>
              <w:rPr>
                <w:rFonts w:ascii="Times New Roman" w:hAnsi="Times New Roman"/>
                <w:lang w:eastAsia="id-ID"/>
              </w:rPr>
            </w:pPr>
            <w:r w:rsidRPr="00FB7385">
              <w:rPr>
                <w:rFonts w:ascii="Times New Roman" w:hAnsi="Times New Roman"/>
                <w:lang w:eastAsia="id-ID"/>
              </w:rPr>
              <w:t xml:space="preserve">2. Menunjukan sikap toleransi  dan saling menghargai pada lintas agama maupun budaya ketika </w:t>
            </w:r>
          </w:p>
          <w:p w:rsidR="009827AF" w:rsidRPr="00FB7385" w:rsidRDefault="009827AF" w:rsidP="009827AF">
            <w:pPr>
              <w:numPr>
                <w:ilvl w:val="0"/>
                <w:numId w:val="14"/>
              </w:numPr>
              <w:autoSpaceDE w:val="0"/>
              <w:autoSpaceDN w:val="0"/>
              <w:spacing w:after="0" w:line="240" w:lineRule="auto"/>
              <w:ind w:left="152" w:hanging="709"/>
              <w:jc w:val="both"/>
              <w:rPr>
                <w:rFonts w:ascii="Times New Roman" w:hAnsi="Times New Roman"/>
                <w:lang w:eastAsia="id-ID"/>
              </w:rPr>
            </w:pPr>
            <w:r w:rsidRPr="00FB7385">
              <w:rPr>
                <w:rFonts w:ascii="Times New Roman" w:hAnsi="Times New Roman"/>
                <w:lang w:eastAsia="id-ID"/>
              </w:rPr>
              <w:t xml:space="preserve">    </w:t>
            </w:r>
            <w:r w:rsidR="006B4B21" w:rsidRPr="00FB7385">
              <w:rPr>
                <w:rFonts w:ascii="Times New Roman" w:hAnsi="Times New Roman"/>
                <w:lang w:eastAsia="id-ID"/>
              </w:rPr>
              <w:t xml:space="preserve">bersosial,menjalin komunikasi atau   berinteraksi di lingkungan keluarga, masyarakat, lembaga </w:t>
            </w:r>
          </w:p>
          <w:p w:rsidR="009827AF" w:rsidRPr="00FB7385" w:rsidRDefault="009827AF" w:rsidP="009827AF">
            <w:pPr>
              <w:numPr>
                <w:ilvl w:val="0"/>
                <w:numId w:val="14"/>
              </w:numPr>
              <w:autoSpaceDE w:val="0"/>
              <w:autoSpaceDN w:val="0"/>
              <w:spacing w:after="0" w:line="240" w:lineRule="auto"/>
              <w:ind w:left="152" w:hanging="709"/>
              <w:jc w:val="both"/>
              <w:rPr>
                <w:rFonts w:ascii="Times New Roman" w:hAnsi="Times New Roman"/>
                <w:lang w:eastAsia="id-ID"/>
              </w:rPr>
            </w:pPr>
            <w:r w:rsidRPr="00FB7385">
              <w:rPr>
                <w:rFonts w:ascii="Times New Roman" w:hAnsi="Times New Roman"/>
                <w:lang w:eastAsia="id-ID"/>
              </w:rPr>
              <w:t xml:space="preserve">    </w:t>
            </w:r>
            <w:r w:rsidR="006B4B21" w:rsidRPr="00FB7385">
              <w:rPr>
                <w:rFonts w:ascii="Times New Roman" w:hAnsi="Times New Roman"/>
                <w:lang w:eastAsia="id-ID"/>
              </w:rPr>
              <w:t>pendidikan (universitas), khususnya ditengah kehidupan perkotaan yang plural.(S5</w:t>
            </w:r>
            <w:r w:rsidRPr="00FB7385">
              <w:rPr>
                <w:rFonts w:ascii="Times New Roman" w:hAnsi="Times New Roman"/>
                <w:lang w:eastAsia="id-ID"/>
              </w:rPr>
              <w:t>)</w:t>
            </w:r>
          </w:p>
          <w:p w:rsidR="009827AF" w:rsidRPr="00FB7385" w:rsidRDefault="009827AF" w:rsidP="009827AF">
            <w:pPr>
              <w:numPr>
                <w:ilvl w:val="0"/>
                <w:numId w:val="14"/>
              </w:numPr>
              <w:autoSpaceDE w:val="0"/>
              <w:autoSpaceDN w:val="0"/>
              <w:spacing w:after="0" w:line="240" w:lineRule="auto"/>
              <w:ind w:left="152" w:hanging="709"/>
              <w:jc w:val="both"/>
              <w:rPr>
                <w:rFonts w:ascii="Times New Roman" w:hAnsi="Times New Roman"/>
                <w:lang w:eastAsia="id-ID"/>
              </w:rPr>
            </w:pPr>
            <w:r w:rsidRPr="00FB7385">
              <w:rPr>
                <w:rFonts w:ascii="Times New Roman" w:hAnsi="Times New Roman"/>
                <w:lang w:eastAsia="id-ID"/>
              </w:rPr>
              <w:t xml:space="preserve">3. </w:t>
            </w:r>
            <w:r w:rsidR="006B4B21" w:rsidRPr="00FB7385">
              <w:rPr>
                <w:rFonts w:ascii="Times New Roman" w:hAnsi="Times New Roman"/>
                <w:lang w:eastAsia="id-ID"/>
              </w:rPr>
              <w:t>Mampu menganalisis permasalahan publik ditengah ragam kebudayaan yang dinamis. (S9)</w:t>
            </w:r>
          </w:p>
          <w:p w:rsidR="009827AF" w:rsidRPr="00FB7385" w:rsidRDefault="009827AF" w:rsidP="009827AF">
            <w:pPr>
              <w:numPr>
                <w:ilvl w:val="0"/>
                <w:numId w:val="14"/>
              </w:numPr>
              <w:autoSpaceDE w:val="0"/>
              <w:autoSpaceDN w:val="0"/>
              <w:spacing w:after="0" w:line="240" w:lineRule="auto"/>
              <w:ind w:left="152" w:hanging="709"/>
              <w:jc w:val="both"/>
              <w:rPr>
                <w:rFonts w:ascii="Times New Roman" w:hAnsi="Times New Roman"/>
                <w:lang w:eastAsia="id-ID"/>
              </w:rPr>
            </w:pPr>
            <w:r w:rsidRPr="00FB7385">
              <w:rPr>
                <w:rFonts w:ascii="Times New Roman" w:hAnsi="Times New Roman"/>
                <w:lang w:eastAsia="id-ID"/>
              </w:rPr>
              <w:t xml:space="preserve">4. </w:t>
            </w:r>
            <w:r w:rsidR="006B4B21" w:rsidRPr="00FB7385">
              <w:rPr>
                <w:rFonts w:ascii="Times New Roman" w:hAnsi="Times New Roman"/>
                <w:lang w:eastAsia="id-ID"/>
              </w:rPr>
              <w:t xml:space="preserve">Mampu membuat kebijakan terkait kepentingan publik dengan mempertimbangkan kesesuaian </w:t>
            </w:r>
          </w:p>
          <w:p w:rsidR="009827AF" w:rsidRPr="00FB7385" w:rsidRDefault="009827AF" w:rsidP="009827AF">
            <w:pPr>
              <w:numPr>
                <w:ilvl w:val="0"/>
                <w:numId w:val="14"/>
              </w:numPr>
              <w:autoSpaceDE w:val="0"/>
              <w:autoSpaceDN w:val="0"/>
              <w:spacing w:after="0" w:line="240" w:lineRule="auto"/>
              <w:ind w:left="152" w:hanging="709"/>
              <w:jc w:val="both"/>
              <w:rPr>
                <w:rFonts w:ascii="Times New Roman" w:hAnsi="Times New Roman"/>
                <w:lang w:eastAsia="id-ID"/>
              </w:rPr>
            </w:pPr>
            <w:r w:rsidRPr="00FB7385">
              <w:rPr>
                <w:rFonts w:ascii="Times New Roman" w:hAnsi="Times New Roman"/>
                <w:lang w:eastAsia="id-ID"/>
              </w:rPr>
              <w:t xml:space="preserve">    </w:t>
            </w:r>
            <w:r w:rsidR="006B4B21" w:rsidRPr="00FB7385">
              <w:rPr>
                <w:rFonts w:ascii="Times New Roman" w:hAnsi="Times New Roman"/>
                <w:lang w:eastAsia="id-ID"/>
              </w:rPr>
              <w:t>kebudayaan masyarakat setempat. (S7, KU5)</w:t>
            </w:r>
          </w:p>
          <w:p w:rsidR="009827AF" w:rsidRPr="00FB7385" w:rsidRDefault="009827AF" w:rsidP="009827AF">
            <w:pPr>
              <w:numPr>
                <w:ilvl w:val="0"/>
                <w:numId w:val="14"/>
              </w:numPr>
              <w:autoSpaceDE w:val="0"/>
              <w:autoSpaceDN w:val="0"/>
              <w:spacing w:after="0" w:line="240" w:lineRule="auto"/>
              <w:ind w:left="152" w:hanging="709"/>
              <w:jc w:val="both"/>
              <w:rPr>
                <w:rFonts w:ascii="Times New Roman" w:hAnsi="Times New Roman"/>
                <w:lang w:eastAsia="id-ID"/>
              </w:rPr>
            </w:pPr>
            <w:r w:rsidRPr="00FB7385">
              <w:rPr>
                <w:rFonts w:ascii="Times New Roman" w:hAnsi="Times New Roman"/>
                <w:lang w:eastAsia="id-ID"/>
              </w:rPr>
              <w:t xml:space="preserve">5. </w:t>
            </w:r>
            <w:r w:rsidR="006B4B21" w:rsidRPr="00FB7385">
              <w:rPr>
                <w:rFonts w:ascii="Times New Roman" w:hAnsi="Times New Roman"/>
                <w:lang w:eastAsia="id-ID"/>
              </w:rPr>
              <w:t xml:space="preserve"> Mampu mengkondusifkan konflik-konflik sosial yangterjadi di tengah masyarakat. (S3)</w:t>
            </w:r>
          </w:p>
          <w:p w:rsidR="009827AF" w:rsidRPr="00FB7385" w:rsidRDefault="009827AF" w:rsidP="009827AF">
            <w:pPr>
              <w:numPr>
                <w:ilvl w:val="0"/>
                <w:numId w:val="14"/>
              </w:numPr>
              <w:autoSpaceDE w:val="0"/>
              <w:autoSpaceDN w:val="0"/>
              <w:spacing w:after="0" w:line="240" w:lineRule="auto"/>
              <w:ind w:left="152" w:hanging="709"/>
              <w:jc w:val="both"/>
              <w:rPr>
                <w:rFonts w:ascii="Times New Roman" w:hAnsi="Times New Roman"/>
                <w:lang w:eastAsia="id-ID"/>
              </w:rPr>
            </w:pPr>
            <w:r w:rsidRPr="00FB7385">
              <w:rPr>
                <w:rFonts w:ascii="Times New Roman" w:hAnsi="Times New Roman"/>
                <w:lang w:eastAsia="id-ID"/>
              </w:rPr>
              <w:t xml:space="preserve">6. </w:t>
            </w:r>
            <w:r w:rsidR="006B4B21" w:rsidRPr="00FB7385">
              <w:rPr>
                <w:rFonts w:ascii="Times New Roman" w:hAnsi="Times New Roman"/>
                <w:lang w:eastAsia="id-ID"/>
              </w:rPr>
              <w:t xml:space="preserve">Mampu mengevaluasi ketepatan penerapan kebijakan yang berkaitan dengan sosial kultural </w:t>
            </w:r>
          </w:p>
          <w:p w:rsidR="009827AF" w:rsidRPr="00FB7385" w:rsidRDefault="009827AF" w:rsidP="009827AF">
            <w:pPr>
              <w:numPr>
                <w:ilvl w:val="0"/>
                <w:numId w:val="14"/>
              </w:numPr>
              <w:autoSpaceDE w:val="0"/>
              <w:autoSpaceDN w:val="0"/>
              <w:spacing w:after="0" w:line="240" w:lineRule="auto"/>
              <w:ind w:left="152" w:hanging="709"/>
              <w:jc w:val="both"/>
              <w:rPr>
                <w:rFonts w:ascii="Times New Roman" w:hAnsi="Times New Roman"/>
                <w:lang w:eastAsia="id-ID"/>
              </w:rPr>
            </w:pPr>
            <w:r w:rsidRPr="00FB7385">
              <w:rPr>
                <w:rFonts w:ascii="Times New Roman" w:hAnsi="Times New Roman"/>
                <w:lang w:eastAsia="id-ID"/>
              </w:rPr>
              <w:t xml:space="preserve">    </w:t>
            </w:r>
            <w:r w:rsidR="006B4B21" w:rsidRPr="00FB7385">
              <w:rPr>
                <w:rFonts w:ascii="Times New Roman" w:hAnsi="Times New Roman"/>
                <w:lang w:eastAsia="id-ID"/>
              </w:rPr>
              <w:t>masyarakat. (S3. KU3)</w:t>
            </w:r>
          </w:p>
          <w:p w:rsidR="00ED7141" w:rsidRPr="00FB7385" w:rsidRDefault="009827AF" w:rsidP="00ED7141">
            <w:pPr>
              <w:numPr>
                <w:ilvl w:val="0"/>
                <w:numId w:val="14"/>
              </w:numPr>
              <w:autoSpaceDE w:val="0"/>
              <w:autoSpaceDN w:val="0"/>
              <w:spacing w:after="0" w:line="240" w:lineRule="auto"/>
              <w:ind w:left="152" w:hanging="709"/>
              <w:jc w:val="both"/>
              <w:rPr>
                <w:rFonts w:ascii="Times New Roman" w:hAnsi="Times New Roman"/>
                <w:lang w:eastAsia="id-ID"/>
              </w:rPr>
            </w:pPr>
            <w:r w:rsidRPr="00FB7385">
              <w:rPr>
                <w:rFonts w:ascii="Times New Roman" w:hAnsi="Times New Roman"/>
                <w:lang w:eastAsia="id-ID"/>
              </w:rPr>
              <w:t>7.</w:t>
            </w:r>
            <w:r w:rsidR="006B4B21" w:rsidRPr="00FB7385">
              <w:rPr>
                <w:rFonts w:ascii="Times New Roman" w:hAnsi="Times New Roman"/>
                <w:lang w:eastAsia="id-ID"/>
              </w:rPr>
              <w:t xml:space="preserve"> Mampu mengikuti budaya kerja dalam suatu korporasi/ organisasi dengan baik. (KU2)</w:t>
            </w:r>
          </w:p>
          <w:p w:rsidR="00ED7141" w:rsidRPr="00FB7385" w:rsidRDefault="00ED7141" w:rsidP="00ED7141">
            <w:pPr>
              <w:numPr>
                <w:ilvl w:val="0"/>
                <w:numId w:val="14"/>
              </w:numPr>
              <w:autoSpaceDE w:val="0"/>
              <w:autoSpaceDN w:val="0"/>
              <w:spacing w:after="0" w:line="240" w:lineRule="auto"/>
              <w:ind w:left="152" w:hanging="709"/>
              <w:jc w:val="both"/>
              <w:rPr>
                <w:rFonts w:ascii="Times New Roman" w:hAnsi="Times New Roman"/>
                <w:lang w:eastAsia="id-ID"/>
              </w:rPr>
            </w:pPr>
            <w:r w:rsidRPr="00FB7385">
              <w:rPr>
                <w:rFonts w:ascii="Times New Roman" w:hAnsi="Times New Roman"/>
                <w:lang w:eastAsia="id-ID"/>
              </w:rPr>
              <w:t xml:space="preserve">8. Mampu membuat kebijakan public yang tepat, pada waktu yang tepat yang sesuai dengan kebutuhan/ </w:t>
            </w:r>
          </w:p>
          <w:p w:rsidR="00EC0CDD" w:rsidRPr="00D3497C" w:rsidRDefault="00ED7141" w:rsidP="00D3497C">
            <w:pPr>
              <w:numPr>
                <w:ilvl w:val="0"/>
                <w:numId w:val="14"/>
              </w:numPr>
              <w:autoSpaceDE w:val="0"/>
              <w:autoSpaceDN w:val="0"/>
              <w:spacing w:after="0" w:line="240" w:lineRule="auto"/>
              <w:ind w:left="152" w:hanging="709"/>
              <w:jc w:val="both"/>
              <w:rPr>
                <w:rFonts w:ascii="Times New Roman" w:hAnsi="Times New Roman"/>
                <w:lang w:eastAsia="id-ID"/>
              </w:rPr>
            </w:pPr>
            <w:r w:rsidRPr="00FB7385">
              <w:rPr>
                <w:rFonts w:ascii="Times New Roman" w:hAnsi="Times New Roman"/>
                <w:lang w:eastAsia="id-ID"/>
              </w:rPr>
              <w:t xml:space="preserve">     kondisi masyarakat. (S2) </w:t>
            </w:r>
          </w:p>
        </w:tc>
      </w:tr>
      <w:tr w:rsidR="00876328" w:rsidRPr="00FB7385" w:rsidTr="00EC0CDD">
        <w:tc>
          <w:tcPr>
            <w:tcW w:w="9889" w:type="dxa"/>
            <w:shd w:val="clear" w:color="auto" w:fill="A6A6A6"/>
          </w:tcPr>
          <w:p w:rsidR="00EC0CDD" w:rsidRPr="00FB7385" w:rsidRDefault="00EC0CDD" w:rsidP="009827AF">
            <w:pPr>
              <w:spacing w:after="0" w:line="240" w:lineRule="auto"/>
              <w:jc w:val="both"/>
              <w:rPr>
                <w:rFonts w:ascii="Times New Roman" w:hAnsi="Times New Roman"/>
                <w:b/>
              </w:rPr>
            </w:pPr>
            <w:r w:rsidRPr="00FB7385">
              <w:rPr>
                <w:rFonts w:ascii="Times New Roman" w:hAnsi="Times New Roman"/>
                <w:b/>
              </w:rPr>
              <w:t>CAPAIAN PEMBELAJARAN MATAKULIAH (CPMK)</w:t>
            </w:r>
          </w:p>
        </w:tc>
      </w:tr>
      <w:tr w:rsidR="00876328" w:rsidRPr="00FB7385" w:rsidTr="00EC0CDD">
        <w:tc>
          <w:tcPr>
            <w:tcW w:w="9889" w:type="dxa"/>
            <w:shd w:val="clear" w:color="auto" w:fill="auto"/>
          </w:tcPr>
          <w:p w:rsidR="00FB7385" w:rsidRPr="00FB7385" w:rsidRDefault="00FB7385" w:rsidP="00FB7385">
            <w:pPr>
              <w:pStyle w:val="ListParagraph"/>
              <w:ind w:left="0"/>
              <w:jc w:val="both"/>
              <w:rPr>
                <w:rFonts w:ascii="Times New Roman" w:hAnsi="Times New Roman"/>
              </w:rPr>
            </w:pPr>
            <w:r w:rsidRPr="00FB7385">
              <w:rPr>
                <w:rFonts w:ascii="Times New Roman" w:hAnsi="Times New Roman"/>
              </w:rPr>
              <w:t>1. Mampu menjelaskan defenisi Ilmu Antropologi dan kaitannya dengan sistem administrasi publik. (KU1)</w:t>
            </w:r>
          </w:p>
          <w:p w:rsidR="00FB7385" w:rsidRPr="00FB7385" w:rsidRDefault="00FB7385" w:rsidP="00FB7385">
            <w:pPr>
              <w:pStyle w:val="ListParagraph"/>
              <w:ind w:left="0"/>
              <w:jc w:val="both"/>
              <w:rPr>
                <w:rFonts w:ascii="Times New Roman" w:hAnsi="Times New Roman"/>
              </w:rPr>
            </w:pPr>
            <w:r w:rsidRPr="00FB7385">
              <w:rPr>
                <w:rFonts w:ascii="Times New Roman" w:hAnsi="Times New Roman"/>
              </w:rPr>
              <w:t>2. Mampu menjelaskan pengertian kebudayaan dan faktor yang menyebabkan perbedaan kebudayaan. (S5)</w:t>
            </w:r>
          </w:p>
          <w:p w:rsidR="00FB7385" w:rsidRPr="00FB7385" w:rsidRDefault="00FB7385" w:rsidP="00FB7385">
            <w:pPr>
              <w:pStyle w:val="ListParagraph"/>
              <w:ind w:left="0"/>
              <w:jc w:val="both"/>
              <w:rPr>
                <w:rFonts w:ascii="Times New Roman" w:hAnsi="Times New Roman"/>
              </w:rPr>
            </w:pPr>
            <w:r w:rsidRPr="00FB7385">
              <w:rPr>
                <w:rFonts w:ascii="Times New Roman" w:hAnsi="Times New Roman"/>
              </w:rPr>
              <w:t>3. Mampu memahami unsur kebudayaan dan perbedaan kebudayaan dalam masyarakat. (S6)</w:t>
            </w:r>
          </w:p>
          <w:p w:rsidR="00FB7385" w:rsidRDefault="00FB7385" w:rsidP="00FB7385">
            <w:pPr>
              <w:pStyle w:val="ListParagraph"/>
              <w:ind w:left="0"/>
              <w:jc w:val="both"/>
              <w:rPr>
                <w:rFonts w:ascii="Times New Roman" w:hAnsi="Times New Roman"/>
              </w:rPr>
            </w:pPr>
            <w:r w:rsidRPr="00FB7385">
              <w:rPr>
                <w:rFonts w:ascii="Times New Roman" w:hAnsi="Times New Roman"/>
              </w:rPr>
              <w:t xml:space="preserve">4. Mampu memahami bahwa kondisi kebudayaan dalam kehidupan masyarakat yang berbeda, akan </w:t>
            </w:r>
          </w:p>
          <w:p w:rsidR="00FB7385" w:rsidRPr="00FB7385" w:rsidRDefault="00FB7385" w:rsidP="00FB7385">
            <w:pPr>
              <w:pStyle w:val="ListParagraph"/>
              <w:ind w:left="0"/>
              <w:jc w:val="both"/>
              <w:rPr>
                <w:rFonts w:ascii="Times New Roman" w:hAnsi="Times New Roman"/>
              </w:rPr>
            </w:pPr>
            <w:r>
              <w:rPr>
                <w:rFonts w:ascii="Times New Roman" w:hAnsi="Times New Roman"/>
              </w:rPr>
              <w:t xml:space="preserve">    </w:t>
            </w:r>
            <w:r w:rsidRPr="00FB7385">
              <w:rPr>
                <w:rFonts w:ascii="Times New Roman" w:hAnsi="Times New Roman"/>
              </w:rPr>
              <w:t>menciptakan  kebutuhan/kebijakan public yang berbeda pada masing-masing wilayah. (KU3)</w:t>
            </w:r>
          </w:p>
          <w:p w:rsidR="00FB7385" w:rsidRDefault="00FB7385" w:rsidP="00FB7385">
            <w:pPr>
              <w:pStyle w:val="ListParagraph"/>
              <w:ind w:left="0"/>
              <w:jc w:val="both"/>
              <w:rPr>
                <w:rFonts w:ascii="Times New Roman" w:hAnsi="Times New Roman"/>
              </w:rPr>
            </w:pPr>
            <w:r w:rsidRPr="00FB7385">
              <w:rPr>
                <w:rFonts w:ascii="Times New Roman" w:hAnsi="Times New Roman"/>
              </w:rPr>
              <w:t>5.</w:t>
            </w:r>
            <w:r>
              <w:rPr>
                <w:rFonts w:ascii="Times New Roman" w:hAnsi="Times New Roman"/>
              </w:rPr>
              <w:t xml:space="preserve"> </w:t>
            </w:r>
            <w:r w:rsidRPr="00FB7385">
              <w:rPr>
                <w:rFonts w:ascii="Times New Roman" w:hAnsi="Times New Roman"/>
              </w:rPr>
              <w:t xml:space="preserve">Mampu memahami dinamika masyarakat, dan memberikan solusi jika terjadi benturan kebudayaan </w:t>
            </w:r>
          </w:p>
          <w:p w:rsidR="00FB7385" w:rsidRPr="00FB7385" w:rsidRDefault="00FB7385" w:rsidP="00FB7385">
            <w:pPr>
              <w:pStyle w:val="ListParagraph"/>
              <w:ind w:left="0"/>
              <w:jc w:val="both"/>
              <w:rPr>
                <w:rFonts w:ascii="Times New Roman" w:hAnsi="Times New Roman"/>
              </w:rPr>
            </w:pPr>
            <w:r>
              <w:rPr>
                <w:rFonts w:ascii="Times New Roman" w:hAnsi="Times New Roman"/>
              </w:rPr>
              <w:t xml:space="preserve">    </w:t>
            </w:r>
            <w:r w:rsidRPr="00FB7385">
              <w:rPr>
                <w:rFonts w:ascii="Times New Roman" w:hAnsi="Times New Roman"/>
              </w:rPr>
              <w:t>ditengah masyarakat. (S6)</w:t>
            </w:r>
          </w:p>
          <w:p w:rsidR="00FB7385" w:rsidRPr="00FB7385" w:rsidRDefault="00FB7385" w:rsidP="00FB7385">
            <w:pPr>
              <w:pStyle w:val="ListParagraph"/>
              <w:ind w:left="0"/>
              <w:jc w:val="both"/>
              <w:rPr>
                <w:rFonts w:ascii="Times New Roman" w:hAnsi="Times New Roman"/>
              </w:rPr>
            </w:pPr>
            <w:r w:rsidRPr="00FB7385">
              <w:rPr>
                <w:rFonts w:ascii="Times New Roman" w:hAnsi="Times New Roman"/>
              </w:rPr>
              <w:t>6. Mampu memahami kajian multi etnik pada setiap suku bangsa yang berasal dari bahan Etnografi. (S5)</w:t>
            </w:r>
          </w:p>
          <w:p w:rsidR="00FB7385" w:rsidRDefault="00FB7385" w:rsidP="00FB7385">
            <w:pPr>
              <w:pStyle w:val="ListParagraph"/>
              <w:ind w:left="0"/>
              <w:jc w:val="both"/>
              <w:rPr>
                <w:rFonts w:ascii="Times New Roman" w:hAnsi="Times New Roman"/>
              </w:rPr>
            </w:pPr>
            <w:r w:rsidRPr="00FB7385">
              <w:rPr>
                <w:rFonts w:ascii="Times New Roman" w:hAnsi="Times New Roman"/>
              </w:rPr>
              <w:t xml:space="preserve">7. Mampu memahami dan menjelaskan budaya korporasi yang merupakan salah satu cabang dari spesialisasi </w:t>
            </w:r>
          </w:p>
          <w:p w:rsidR="00FB7385" w:rsidRDefault="00FB7385" w:rsidP="00FB7385">
            <w:pPr>
              <w:pStyle w:val="ListParagraph"/>
              <w:ind w:left="0"/>
              <w:jc w:val="both"/>
              <w:rPr>
                <w:rFonts w:ascii="Times New Roman" w:hAnsi="Times New Roman"/>
              </w:rPr>
            </w:pPr>
            <w:r>
              <w:rPr>
                <w:rFonts w:ascii="Times New Roman" w:hAnsi="Times New Roman"/>
              </w:rPr>
              <w:t xml:space="preserve">    </w:t>
            </w:r>
            <w:r w:rsidRPr="00FB7385">
              <w:rPr>
                <w:rFonts w:ascii="Times New Roman" w:hAnsi="Times New Roman"/>
              </w:rPr>
              <w:t xml:space="preserve">ilmu Antropologi, yakni  Antropologi Korporasi yang erat kaitannya dengan sistem administrasi publik. </w:t>
            </w:r>
            <w:r>
              <w:rPr>
                <w:rFonts w:ascii="Times New Roman" w:hAnsi="Times New Roman"/>
              </w:rPr>
              <w:t xml:space="preserve"> </w:t>
            </w:r>
          </w:p>
          <w:p w:rsidR="00FB7385" w:rsidRPr="00FB7385" w:rsidRDefault="00FB7385" w:rsidP="00FB7385">
            <w:pPr>
              <w:pStyle w:val="ListParagraph"/>
              <w:ind w:left="0"/>
              <w:jc w:val="both"/>
              <w:rPr>
                <w:rFonts w:ascii="Times New Roman" w:hAnsi="Times New Roman"/>
              </w:rPr>
            </w:pPr>
            <w:r>
              <w:rPr>
                <w:rFonts w:ascii="Times New Roman" w:hAnsi="Times New Roman"/>
              </w:rPr>
              <w:t xml:space="preserve">    </w:t>
            </w:r>
            <w:r w:rsidRPr="00FB7385">
              <w:rPr>
                <w:rFonts w:ascii="Times New Roman" w:hAnsi="Times New Roman"/>
              </w:rPr>
              <w:t>(KU1)</w:t>
            </w:r>
          </w:p>
          <w:p w:rsidR="00FB7385" w:rsidRPr="00FB7385" w:rsidRDefault="00FB7385" w:rsidP="00FB7385">
            <w:pPr>
              <w:pStyle w:val="ListParagraph"/>
              <w:ind w:left="0"/>
              <w:jc w:val="both"/>
              <w:rPr>
                <w:rFonts w:ascii="Times New Roman" w:hAnsi="Times New Roman"/>
              </w:rPr>
            </w:pPr>
            <w:r w:rsidRPr="00FB7385">
              <w:rPr>
                <w:rFonts w:ascii="Times New Roman" w:hAnsi="Times New Roman"/>
              </w:rPr>
              <w:t>8. Mampu menganalisis dan mengevaluasi kebijakan publik dalam masyarakat multikultural. (S3, KU3)</w:t>
            </w:r>
          </w:p>
          <w:p w:rsidR="00EC0CDD" w:rsidRPr="00FB7385" w:rsidRDefault="00EC0CDD" w:rsidP="009827AF">
            <w:pPr>
              <w:spacing w:after="0" w:line="240" w:lineRule="auto"/>
              <w:jc w:val="both"/>
              <w:rPr>
                <w:rFonts w:ascii="Times New Roman" w:hAnsi="Times New Roman"/>
              </w:rPr>
            </w:pPr>
          </w:p>
        </w:tc>
      </w:tr>
    </w:tbl>
    <w:p w:rsidR="00C07345" w:rsidRPr="00FB7385" w:rsidRDefault="00C07345">
      <w:pPr>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2"/>
        <w:gridCol w:w="4358"/>
        <w:gridCol w:w="3859"/>
      </w:tblGrid>
      <w:tr w:rsidR="00727AE7" w:rsidRPr="00FB7385" w:rsidTr="00EC0CDD">
        <w:tc>
          <w:tcPr>
            <w:tcW w:w="9889" w:type="dxa"/>
            <w:gridSpan w:val="3"/>
            <w:shd w:val="clear" w:color="auto" w:fill="A6A6A6"/>
          </w:tcPr>
          <w:p w:rsidR="00727AE7" w:rsidRPr="00FB7385" w:rsidRDefault="00727AE7" w:rsidP="00EC0CDD">
            <w:pPr>
              <w:spacing w:after="0" w:line="240" w:lineRule="auto"/>
              <w:rPr>
                <w:rFonts w:ascii="Times New Roman" w:hAnsi="Times New Roman"/>
                <w:b/>
              </w:rPr>
            </w:pPr>
            <w:r w:rsidRPr="00FB7385">
              <w:rPr>
                <w:rFonts w:ascii="Times New Roman" w:hAnsi="Times New Roman"/>
                <w:b/>
              </w:rPr>
              <w:t>POKOK BAHASAN</w:t>
            </w:r>
          </w:p>
        </w:tc>
      </w:tr>
      <w:tr w:rsidR="00E81EB0" w:rsidRPr="00FB7385" w:rsidTr="00F67417">
        <w:tc>
          <w:tcPr>
            <w:tcW w:w="1672" w:type="dxa"/>
            <w:shd w:val="clear" w:color="auto" w:fill="auto"/>
          </w:tcPr>
          <w:p w:rsidR="009A1F64" w:rsidRPr="00FB7385" w:rsidRDefault="00A2686D" w:rsidP="00A2686D">
            <w:pPr>
              <w:spacing w:after="0" w:line="240" w:lineRule="auto"/>
              <w:jc w:val="center"/>
              <w:rPr>
                <w:rFonts w:ascii="Times New Roman" w:hAnsi="Times New Roman"/>
                <w:b/>
              </w:rPr>
            </w:pPr>
            <w:r w:rsidRPr="00FB7385">
              <w:rPr>
                <w:rFonts w:ascii="Times New Roman" w:hAnsi="Times New Roman"/>
                <w:b/>
              </w:rPr>
              <w:t>Pertemuanke /</w:t>
            </w:r>
            <w:r w:rsidR="000B29D0" w:rsidRPr="00FB7385">
              <w:rPr>
                <w:rFonts w:ascii="Times New Roman" w:hAnsi="Times New Roman"/>
                <w:b/>
              </w:rPr>
              <w:t>T</w:t>
            </w:r>
            <w:r w:rsidR="009A1F64" w:rsidRPr="00FB7385">
              <w:rPr>
                <w:rFonts w:ascii="Times New Roman" w:hAnsi="Times New Roman"/>
                <w:b/>
              </w:rPr>
              <w:t>anggal</w:t>
            </w:r>
          </w:p>
        </w:tc>
        <w:tc>
          <w:tcPr>
            <w:tcW w:w="4358" w:type="dxa"/>
            <w:shd w:val="clear" w:color="auto" w:fill="auto"/>
          </w:tcPr>
          <w:p w:rsidR="00E81EB0" w:rsidRPr="00FB7385" w:rsidRDefault="009A1F64" w:rsidP="001950AB">
            <w:pPr>
              <w:spacing w:after="0" w:line="240" w:lineRule="auto"/>
              <w:jc w:val="center"/>
              <w:rPr>
                <w:rFonts w:ascii="Times New Roman" w:hAnsi="Times New Roman"/>
                <w:b/>
              </w:rPr>
            </w:pPr>
            <w:r w:rsidRPr="00FB7385">
              <w:rPr>
                <w:rFonts w:ascii="Times New Roman" w:hAnsi="Times New Roman"/>
                <w:b/>
              </w:rPr>
              <w:t>M</w:t>
            </w:r>
            <w:r w:rsidR="001950AB" w:rsidRPr="00FB7385">
              <w:rPr>
                <w:rFonts w:ascii="Times New Roman" w:hAnsi="Times New Roman"/>
                <w:b/>
              </w:rPr>
              <w:t>a</w:t>
            </w:r>
            <w:r w:rsidRPr="00FB7385">
              <w:rPr>
                <w:rFonts w:ascii="Times New Roman" w:hAnsi="Times New Roman"/>
                <w:b/>
              </w:rPr>
              <w:t>teri</w:t>
            </w:r>
          </w:p>
        </w:tc>
        <w:tc>
          <w:tcPr>
            <w:tcW w:w="3859" w:type="dxa"/>
            <w:shd w:val="clear" w:color="auto" w:fill="auto"/>
          </w:tcPr>
          <w:p w:rsidR="009A1F64" w:rsidRPr="00FB7385" w:rsidRDefault="001F5104" w:rsidP="001F5104">
            <w:pPr>
              <w:spacing w:after="0" w:line="240" w:lineRule="auto"/>
              <w:jc w:val="center"/>
              <w:rPr>
                <w:rFonts w:ascii="Times New Roman" w:hAnsi="Times New Roman"/>
                <w:b/>
              </w:rPr>
            </w:pPr>
            <w:r w:rsidRPr="00FB7385">
              <w:rPr>
                <w:rFonts w:ascii="Times New Roman" w:hAnsi="Times New Roman"/>
                <w:b/>
              </w:rPr>
              <w:t>DaftarPustaka</w:t>
            </w:r>
          </w:p>
        </w:tc>
      </w:tr>
      <w:tr w:rsidR="009A1F64" w:rsidRPr="00FB7385" w:rsidTr="00F67417">
        <w:tc>
          <w:tcPr>
            <w:tcW w:w="1672" w:type="dxa"/>
            <w:shd w:val="clear" w:color="auto" w:fill="auto"/>
          </w:tcPr>
          <w:p w:rsidR="00A2686D" w:rsidRPr="00FB7385" w:rsidRDefault="00765F03" w:rsidP="00765F03">
            <w:pPr>
              <w:spacing w:after="0" w:line="240" w:lineRule="auto"/>
              <w:jc w:val="center"/>
              <w:rPr>
                <w:rFonts w:ascii="Times New Roman" w:hAnsi="Times New Roman"/>
                <w:b/>
              </w:rPr>
            </w:pPr>
            <w:r w:rsidRPr="00FB7385">
              <w:rPr>
                <w:rFonts w:ascii="Times New Roman" w:hAnsi="Times New Roman"/>
                <w:b/>
              </w:rPr>
              <w:t>I</w:t>
            </w:r>
          </w:p>
          <w:p w:rsidR="009A1F64" w:rsidRPr="00FB7385" w:rsidRDefault="006B4B21" w:rsidP="00035E8E">
            <w:pPr>
              <w:spacing w:after="0" w:line="240" w:lineRule="auto"/>
              <w:jc w:val="center"/>
              <w:rPr>
                <w:rFonts w:ascii="Times New Roman" w:hAnsi="Times New Roman"/>
              </w:rPr>
            </w:pPr>
            <w:r w:rsidRPr="00FB7385">
              <w:rPr>
                <w:rFonts w:ascii="Times New Roman" w:hAnsi="Times New Roman"/>
              </w:rPr>
              <w:t>06 dan 08</w:t>
            </w:r>
            <w:r w:rsidR="00880C56" w:rsidRPr="00FB7385">
              <w:rPr>
                <w:rFonts w:ascii="Times New Roman" w:hAnsi="Times New Roman"/>
              </w:rPr>
              <w:t xml:space="preserve"> September 2018</w:t>
            </w:r>
          </w:p>
          <w:p w:rsidR="006B4B21" w:rsidRPr="00FB7385" w:rsidRDefault="006B4B21" w:rsidP="00035E8E">
            <w:pPr>
              <w:spacing w:after="0" w:line="240" w:lineRule="auto"/>
              <w:jc w:val="center"/>
              <w:rPr>
                <w:rFonts w:ascii="Times New Roman" w:hAnsi="Times New Roman"/>
              </w:rPr>
            </w:pPr>
            <w:r w:rsidRPr="00FB7385">
              <w:rPr>
                <w:rFonts w:ascii="Times New Roman" w:hAnsi="Times New Roman"/>
              </w:rPr>
              <w:t>(kelas B dan  C)</w:t>
            </w:r>
          </w:p>
        </w:tc>
        <w:tc>
          <w:tcPr>
            <w:tcW w:w="4358" w:type="dxa"/>
            <w:shd w:val="clear" w:color="auto" w:fill="auto"/>
          </w:tcPr>
          <w:p w:rsidR="00882EE6" w:rsidRPr="00FB7385" w:rsidRDefault="009D1758" w:rsidP="00882EE6">
            <w:pPr>
              <w:rPr>
                <w:rFonts w:ascii="Times New Roman" w:hAnsi="Times New Roman"/>
              </w:rPr>
            </w:pPr>
            <w:r w:rsidRPr="00FB7385">
              <w:rPr>
                <w:rFonts w:ascii="Times New Roman" w:hAnsi="Times New Roman"/>
              </w:rPr>
              <w:t>Menjelaskan kontrak kuliah, pendahuluan</w:t>
            </w:r>
            <w:r w:rsidR="00882EE6" w:rsidRPr="00FB7385">
              <w:rPr>
                <w:rFonts w:ascii="Times New Roman" w:hAnsi="Times New Roman"/>
              </w:rPr>
              <w:t xml:space="preserve"> dan silabus.</w:t>
            </w:r>
          </w:p>
          <w:p w:rsidR="00F67417" w:rsidRPr="00FB7385" w:rsidRDefault="00882EE6" w:rsidP="00882EE6">
            <w:pPr>
              <w:rPr>
                <w:rFonts w:ascii="Times New Roman" w:hAnsi="Times New Roman"/>
              </w:rPr>
            </w:pPr>
            <w:r w:rsidRPr="00FB7385">
              <w:rPr>
                <w:rFonts w:ascii="Times New Roman" w:hAnsi="Times New Roman"/>
              </w:rPr>
              <w:t>Pengertian Antropologi, fase perkembangan dan cabang Ilmu Antropologi, pendekatan dan metodologi Antropologi kaitan Antropologi dengan Administrasi publik</w:t>
            </w:r>
          </w:p>
        </w:tc>
        <w:tc>
          <w:tcPr>
            <w:tcW w:w="3859" w:type="dxa"/>
            <w:shd w:val="clear" w:color="auto" w:fill="auto"/>
          </w:tcPr>
          <w:p w:rsidR="00F664B3" w:rsidRPr="00FB7385" w:rsidRDefault="00F664B3" w:rsidP="00F664B3">
            <w:pPr>
              <w:spacing w:after="0" w:line="240" w:lineRule="auto"/>
              <w:rPr>
                <w:rFonts w:ascii="Times New Roman" w:hAnsi="Times New Roman"/>
              </w:rPr>
            </w:pPr>
            <w:r w:rsidRPr="00FB7385">
              <w:rPr>
                <w:rFonts w:ascii="Times New Roman" w:hAnsi="Times New Roman"/>
              </w:rPr>
              <w:t>Koentjaraningrat, (2009), Pengantar Ilmu Antropologi, Jakarta : Rineka Cipta</w:t>
            </w:r>
          </w:p>
          <w:p w:rsidR="0044681C" w:rsidRPr="00FB7385" w:rsidRDefault="0044681C" w:rsidP="00F664B3">
            <w:pPr>
              <w:spacing w:after="0" w:line="240" w:lineRule="auto"/>
              <w:rPr>
                <w:rFonts w:ascii="Times New Roman" w:hAnsi="Times New Roman"/>
              </w:rPr>
            </w:pPr>
          </w:p>
          <w:p w:rsidR="009A1F64" w:rsidRPr="00FB7385" w:rsidRDefault="0051435C" w:rsidP="0051435C">
            <w:pPr>
              <w:tabs>
                <w:tab w:val="left" w:pos="743"/>
              </w:tabs>
              <w:autoSpaceDE w:val="0"/>
              <w:autoSpaceDN w:val="0"/>
              <w:spacing w:after="0" w:line="240" w:lineRule="auto"/>
              <w:rPr>
                <w:rFonts w:ascii="Times New Roman" w:hAnsi="Times New Roman"/>
                <w:bCs/>
                <w:iCs/>
                <w:kern w:val="28"/>
                <w:lang w:val="id-ID"/>
              </w:rPr>
            </w:pPr>
            <w:r w:rsidRPr="00FB7385">
              <w:rPr>
                <w:rFonts w:ascii="Times New Roman" w:hAnsi="Times New Roman"/>
                <w:bCs/>
                <w:iCs/>
                <w:kern w:val="28"/>
              </w:rPr>
              <w:t>Maksudi, B. Irawan, (2017), Dasar-dasar Administrasi Publik: Dari Klasik ke Kontemporer. Depok, Raja Grafindo</w:t>
            </w:r>
            <w:r w:rsidRPr="00FB7385">
              <w:rPr>
                <w:rFonts w:ascii="Times New Roman" w:hAnsi="Times New Roman"/>
                <w:bCs/>
                <w:spacing w:val="1"/>
                <w:w w:val="104"/>
              </w:rPr>
              <w:tab/>
            </w:r>
          </w:p>
        </w:tc>
      </w:tr>
      <w:tr w:rsidR="009A1F64" w:rsidRPr="00FB7385" w:rsidTr="00F67417">
        <w:tc>
          <w:tcPr>
            <w:tcW w:w="1672" w:type="dxa"/>
            <w:shd w:val="clear" w:color="auto" w:fill="auto"/>
          </w:tcPr>
          <w:p w:rsidR="00A2686D" w:rsidRPr="00FB7385" w:rsidRDefault="00A2686D" w:rsidP="00765F03">
            <w:pPr>
              <w:spacing w:after="0" w:line="240" w:lineRule="auto"/>
              <w:jc w:val="center"/>
              <w:rPr>
                <w:rFonts w:ascii="Times New Roman" w:hAnsi="Times New Roman"/>
                <w:b/>
              </w:rPr>
            </w:pPr>
            <w:r w:rsidRPr="00FB7385">
              <w:rPr>
                <w:rFonts w:ascii="Times New Roman" w:hAnsi="Times New Roman"/>
                <w:b/>
              </w:rPr>
              <w:t>II</w:t>
            </w:r>
            <w:r w:rsidR="00D750BA" w:rsidRPr="00FB7385">
              <w:rPr>
                <w:rFonts w:ascii="Times New Roman" w:hAnsi="Times New Roman"/>
                <w:b/>
              </w:rPr>
              <w:t xml:space="preserve"> dan III</w:t>
            </w:r>
          </w:p>
          <w:p w:rsidR="009A1F64" w:rsidRPr="00FB7385" w:rsidRDefault="009D1758" w:rsidP="000B29D0">
            <w:pPr>
              <w:spacing w:after="0" w:line="240" w:lineRule="auto"/>
              <w:jc w:val="center"/>
              <w:rPr>
                <w:rFonts w:ascii="Times New Roman" w:hAnsi="Times New Roman"/>
              </w:rPr>
            </w:pPr>
            <w:r w:rsidRPr="00FB7385">
              <w:rPr>
                <w:rFonts w:ascii="Times New Roman" w:hAnsi="Times New Roman"/>
              </w:rPr>
              <w:t>1</w:t>
            </w:r>
            <w:r w:rsidR="006B4B21" w:rsidRPr="00FB7385">
              <w:rPr>
                <w:rFonts w:ascii="Times New Roman" w:hAnsi="Times New Roman"/>
              </w:rPr>
              <w:t>3 dan 15</w:t>
            </w:r>
            <w:r w:rsidRPr="00FB7385">
              <w:rPr>
                <w:rFonts w:ascii="Times New Roman" w:hAnsi="Times New Roman"/>
              </w:rPr>
              <w:t xml:space="preserve"> September</w:t>
            </w:r>
          </w:p>
          <w:p w:rsidR="006B4B21" w:rsidRPr="00FB7385" w:rsidRDefault="006B4B21" w:rsidP="000B29D0">
            <w:pPr>
              <w:spacing w:after="0" w:line="240" w:lineRule="auto"/>
              <w:jc w:val="center"/>
              <w:rPr>
                <w:rFonts w:ascii="Times New Roman" w:hAnsi="Times New Roman"/>
              </w:rPr>
            </w:pPr>
            <w:r w:rsidRPr="00FB7385">
              <w:rPr>
                <w:rFonts w:ascii="Times New Roman" w:hAnsi="Times New Roman"/>
              </w:rPr>
              <w:t>dan</w:t>
            </w:r>
          </w:p>
          <w:p w:rsidR="009D1758" w:rsidRPr="00FB7385" w:rsidRDefault="006B4B21" w:rsidP="000B29D0">
            <w:pPr>
              <w:spacing w:after="0" w:line="240" w:lineRule="auto"/>
              <w:jc w:val="center"/>
              <w:rPr>
                <w:rFonts w:ascii="Times New Roman" w:hAnsi="Times New Roman"/>
              </w:rPr>
            </w:pPr>
            <w:r w:rsidRPr="00FB7385">
              <w:rPr>
                <w:rFonts w:ascii="Times New Roman" w:hAnsi="Times New Roman"/>
              </w:rPr>
              <w:t xml:space="preserve">20 dan 22 </w:t>
            </w:r>
            <w:r w:rsidR="009D1758" w:rsidRPr="00FB7385">
              <w:rPr>
                <w:rFonts w:ascii="Times New Roman" w:hAnsi="Times New Roman"/>
              </w:rPr>
              <w:t>September</w:t>
            </w:r>
          </w:p>
          <w:p w:rsidR="006B4B21" w:rsidRPr="00FB7385" w:rsidRDefault="006B4B21" w:rsidP="000B29D0">
            <w:pPr>
              <w:spacing w:after="0" w:line="240" w:lineRule="auto"/>
              <w:jc w:val="center"/>
              <w:rPr>
                <w:rFonts w:ascii="Times New Roman" w:hAnsi="Times New Roman"/>
              </w:rPr>
            </w:pPr>
            <w:r w:rsidRPr="00FB7385">
              <w:rPr>
                <w:rFonts w:ascii="Times New Roman" w:hAnsi="Times New Roman"/>
              </w:rPr>
              <w:t>(kelas B dan  C)</w:t>
            </w:r>
          </w:p>
        </w:tc>
        <w:tc>
          <w:tcPr>
            <w:tcW w:w="4358" w:type="dxa"/>
            <w:shd w:val="clear" w:color="auto" w:fill="auto"/>
          </w:tcPr>
          <w:p w:rsidR="00882EE6" w:rsidRPr="00FB7385" w:rsidRDefault="00882EE6" w:rsidP="00882EE6">
            <w:pPr>
              <w:rPr>
                <w:rFonts w:ascii="Times New Roman" w:hAnsi="Times New Roman"/>
              </w:rPr>
            </w:pPr>
            <w:r w:rsidRPr="00FB7385">
              <w:rPr>
                <w:rFonts w:ascii="Times New Roman" w:hAnsi="Times New Roman"/>
              </w:rPr>
              <w:t>Konsep kebudayaan menurut ilmu Antropologi, wujud dan isi kebudayaan, pranata kebudayaan, budaya popular.</w:t>
            </w:r>
          </w:p>
          <w:p w:rsidR="00882EE6" w:rsidRPr="00FB7385" w:rsidRDefault="00882EE6" w:rsidP="00882EE6">
            <w:pPr>
              <w:rPr>
                <w:rFonts w:ascii="Times New Roman" w:hAnsi="Times New Roman"/>
              </w:rPr>
            </w:pPr>
            <w:r w:rsidRPr="00FB7385">
              <w:rPr>
                <w:rFonts w:ascii="Times New Roman" w:hAnsi="Times New Roman"/>
              </w:rPr>
              <w:t>Faktor yang menyebabkan perbedaan budaya secara fisik dan psikis</w:t>
            </w:r>
          </w:p>
          <w:p w:rsidR="009A1F64" w:rsidRPr="00FB7385" w:rsidRDefault="009A1F64" w:rsidP="00F67417">
            <w:pPr>
              <w:spacing w:after="0" w:line="240" w:lineRule="auto"/>
              <w:rPr>
                <w:rFonts w:ascii="Times New Roman" w:hAnsi="Times New Roman"/>
              </w:rPr>
            </w:pPr>
          </w:p>
        </w:tc>
        <w:tc>
          <w:tcPr>
            <w:tcW w:w="3859" w:type="dxa"/>
            <w:shd w:val="clear" w:color="auto" w:fill="auto"/>
          </w:tcPr>
          <w:p w:rsidR="00F664B3" w:rsidRPr="00FB7385" w:rsidRDefault="00F664B3" w:rsidP="00F664B3">
            <w:pPr>
              <w:spacing w:after="0" w:line="240" w:lineRule="auto"/>
              <w:rPr>
                <w:rFonts w:ascii="Times New Roman" w:hAnsi="Times New Roman"/>
              </w:rPr>
            </w:pPr>
            <w:r w:rsidRPr="00FB7385">
              <w:rPr>
                <w:rFonts w:ascii="Times New Roman" w:hAnsi="Times New Roman"/>
              </w:rPr>
              <w:t>Koentjaraningrat, (2002), Manusia dan Kebudayaan di Indonesia, Jakarta: Djambatan</w:t>
            </w:r>
          </w:p>
          <w:p w:rsidR="00765F03" w:rsidRPr="00FB7385" w:rsidRDefault="00765F03" w:rsidP="00765F03">
            <w:pPr>
              <w:tabs>
                <w:tab w:val="left" w:pos="1100"/>
              </w:tabs>
              <w:spacing w:after="0" w:line="240" w:lineRule="auto"/>
              <w:rPr>
                <w:rFonts w:ascii="Times New Roman" w:hAnsi="Times New Roman"/>
              </w:rPr>
            </w:pPr>
          </w:p>
          <w:p w:rsidR="0044681C" w:rsidRPr="00FB7385" w:rsidRDefault="0044681C" w:rsidP="00765F03">
            <w:pPr>
              <w:tabs>
                <w:tab w:val="left" w:pos="1100"/>
              </w:tabs>
              <w:spacing w:after="0" w:line="240" w:lineRule="auto"/>
              <w:rPr>
                <w:rFonts w:ascii="Times New Roman" w:hAnsi="Times New Roman"/>
              </w:rPr>
            </w:pPr>
            <w:r w:rsidRPr="00FB7385">
              <w:rPr>
                <w:rFonts w:ascii="Times New Roman" w:hAnsi="Times New Roman"/>
              </w:rPr>
              <w:t>Masinambow, (2003), Hukum dan Kemajemukan Budaya, Jakarta: Yayasan Obor Indonesia</w:t>
            </w:r>
          </w:p>
          <w:p w:rsidR="0051435C" w:rsidRPr="00FB7385" w:rsidRDefault="0051435C" w:rsidP="0051435C">
            <w:pPr>
              <w:spacing w:after="0" w:line="240" w:lineRule="auto"/>
              <w:rPr>
                <w:rFonts w:ascii="Times New Roman" w:hAnsi="Times New Roman"/>
              </w:rPr>
            </w:pPr>
          </w:p>
          <w:p w:rsidR="0051435C" w:rsidRPr="00FB7385" w:rsidRDefault="0051435C" w:rsidP="0051435C">
            <w:pPr>
              <w:spacing w:after="0" w:line="240" w:lineRule="auto"/>
              <w:rPr>
                <w:rFonts w:ascii="Times New Roman" w:hAnsi="Times New Roman"/>
              </w:rPr>
            </w:pPr>
            <w:r w:rsidRPr="00FB7385">
              <w:rPr>
                <w:rFonts w:ascii="Times New Roman" w:hAnsi="Times New Roman"/>
              </w:rPr>
              <w:t>Saifuddin, A.Fedyani, (2005), Antropologi Kontemporer, Jakarta: Kencana</w:t>
            </w:r>
          </w:p>
          <w:p w:rsidR="009A1F64" w:rsidRPr="00FB7385" w:rsidRDefault="009A1F64" w:rsidP="00E81EB0">
            <w:pPr>
              <w:spacing w:after="0" w:line="240" w:lineRule="auto"/>
              <w:rPr>
                <w:rFonts w:ascii="Times New Roman" w:hAnsi="Times New Roman"/>
              </w:rPr>
            </w:pPr>
          </w:p>
        </w:tc>
      </w:tr>
      <w:tr w:rsidR="00F67417" w:rsidRPr="00FB7385" w:rsidTr="00F67417">
        <w:tc>
          <w:tcPr>
            <w:tcW w:w="1672" w:type="dxa"/>
            <w:shd w:val="clear" w:color="auto" w:fill="auto"/>
          </w:tcPr>
          <w:p w:rsidR="00F67417" w:rsidRPr="00FB7385" w:rsidRDefault="00F67417" w:rsidP="00765F03">
            <w:pPr>
              <w:spacing w:after="0" w:line="240" w:lineRule="auto"/>
              <w:jc w:val="center"/>
              <w:rPr>
                <w:rFonts w:ascii="Times New Roman" w:hAnsi="Times New Roman"/>
                <w:b/>
              </w:rPr>
            </w:pPr>
            <w:r w:rsidRPr="00FB7385">
              <w:rPr>
                <w:rFonts w:ascii="Times New Roman" w:hAnsi="Times New Roman"/>
                <w:b/>
              </w:rPr>
              <w:t>IV dan V</w:t>
            </w:r>
          </w:p>
          <w:p w:rsidR="00F67417" w:rsidRPr="00FB7385" w:rsidRDefault="006B4B21" w:rsidP="00035E8E">
            <w:pPr>
              <w:spacing w:after="0" w:line="240" w:lineRule="auto"/>
              <w:jc w:val="center"/>
              <w:rPr>
                <w:rFonts w:ascii="Times New Roman" w:hAnsi="Times New Roman"/>
              </w:rPr>
            </w:pPr>
            <w:r w:rsidRPr="00FB7385">
              <w:rPr>
                <w:rFonts w:ascii="Times New Roman" w:hAnsi="Times New Roman"/>
              </w:rPr>
              <w:t>27 dan 29</w:t>
            </w:r>
            <w:r w:rsidR="00F67417" w:rsidRPr="00FB7385">
              <w:rPr>
                <w:rFonts w:ascii="Times New Roman" w:hAnsi="Times New Roman"/>
              </w:rPr>
              <w:t xml:space="preserve"> September</w:t>
            </w:r>
          </w:p>
          <w:p w:rsidR="006B4B21" w:rsidRPr="00FB7385" w:rsidRDefault="006B4B21" w:rsidP="00035E8E">
            <w:pPr>
              <w:spacing w:after="0" w:line="240" w:lineRule="auto"/>
              <w:jc w:val="center"/>
              <w:rPr>
                <w:rFonts w:ascii="Times New Roman" w:hAnsi="Times New Roman"/>
              </w:rPr>
            </w:pPr>
            <w:r w:rsidRPr="00FB7385">
              <w:rPr>
                <w:rFonts w:ascii="Times New Roman" w:hAnsi="Times New Roman"/>
              </w:rPr>
              <w:t xml:space="preserve">Dan </w:t>
            </w:r>
          </w:p>
          <w:p w:rsidR="006B4B21" w:rsidRPr="00FB7385" w:rsidRDefault="006B4B21" w:rsidP="00FB7385">
            <w:pPr>
              <w:spacing w:after="0" w:line="240" w:lineRule="auto"/>
              <w:jc w:val="center"/>
              <w:rPr>
                <w:rFonts w:ascii="Times New Roman" w:hAnsi="Times New Roman"/>
              </w:rPr>
            </w:pPr>
            <w:r w:rsidRPr="00FB7385">
              <w:rPr>
                <w:rFonts w:ascii="Times New Roman" w:hAnsi="Times New Roman"/>
              </w:rPr>
              <w:t>04 dan 06</w:t>
            </w:r>
            <w:r w:rsidR="00F67417" w:rsidRPr="00FB7385">
              <w:rPr>
                <w:rFonts w:ascii="Times New Roman" w:hAnsi="Times New Roman"/>
              </w:rPr>
              <w:t xml:space="preserve"> Oktober</w:t>
            </w:r>
          </w:p>
          <w:p w:rsidR="006B4B21" w:rsidRPr="00FB7385" w:rsidRDefault="006B4B21" w:rsidP="00035E8E">
            <w:pPr>
              <w:spacing w:after="0" w:line="240" w:lineRule="auto"/>
              <w:jc w:val="center"/>
              <w:rPr>
                <w:rFonts w:ascii="Times New Roman" w:hAnsi="Times New Roman"/>
              </w:rPr>
            </w:pPr>
            <w:r w:rsidRPr="00FB7385">
              <w:rPr>
                <w:rFonts w:ascii="Times New Roman" w:hAnsi="Times New Roman"/>
              </w:rPr>
              <w:t>(kelas B dan  C)</w:t>
            </w:r>
          </w:p>
        </w:tc>
        <w:tc>
          <w:tcPr>
            <w:tcW w:w="4358" w:type="dxa"/>
            <w:shd w:val="clear" w:color="auto" w:fill="auto"/>
          </w:tcPr>
          <w:p w:rsidR="00882EE6" w:rsidRPr="00FB7385" w:rsidRDefault="00882EE6" w:rsidP="00882EE6">
            <w:pPr>
              <w:rPr>
                <w:rFonts w:ascii="Times New Roman" w:hAnsi="Times New Roman"/>
              </w:rPr>
            </w:pPr>
            <w:r w:rsidRPr="00FB7385">
              <w:rPr>
                <w:rFonts w:ascii="Times New Roman" w:hAnsi="Times New Roman"/>
              </w:rPr>
              <w:t>Konsep suku bangsa, konsep daerah kebudayaan, suku-suku bangsa di Indonesia</w:t>
            </w:r>
          </w:p>
          <w:p w:rsidR="00882EE6" w:rsidRPr="00FB7385" w:rsidRDefault="00882EE6" w:rsidP="00882EE6">
            <w:pPr>
              <w:rPr>
                <w:rFonts w:ascii="Times New Roman" w:hAnsi="Times New Roman"/>
              </w:rPr>
            </w:pPr>
            <w:r w:rsidRPr="00FB7385">
              <w:rPr>
                <w:rFonts w:ascii="Times New Roman" w:hAnsi="Times New Roman"/>
              </w:rPr>
              <w:t>Kebijakan publik dari Negara yang menghapus kebijakan adat dari suatu suku bangsa</w:t>
            </w:r>
          </w:p>
          <w:p w:rsidR="00CC7192" w:rsidRPr="00FB7385" w:rsidRDefault="00F67417" w:rsidP="00DE3276">
            <w:pPr>
              <w:rPr>
                <w:rFonts w:ascii="Times New Roman" w:hAnsi="Times New Roman"/>
              </w:rPr>
            </w:pPr>
            <w:r w:rsidRPr="00FB7385">
              <w:rPr>
                <w:rFonts w:ascii="Times New Roman" w:hAnsi="Times New Roman"/>
              </w:rPr>
              <w:t xml:space="preserve">Visualisasi bentuk kebudayaan dan komunikasi Film Sokola Rimba (Butet Manurung) pada kebudayaan suku Kubu, Taman Nasional Bukit Dua Belas, Jambi </w:t>
            </w:r>
          </w:p>
        </w:tc>
        <w:tc>
          <w:tcPr>
            <w:tcW w:w="3859" w:type="dxa"/>
            <w:shd w:val="clear" w:color="auto" w:fill="auto"/>
          </w:tcPr>
          <w:p w:rsidR="0051435C" w:rsidRPr="00FB7385" w:rsidRDefault="0051435C" w:rsidP="0051435C">
            <w:pPr>
              <w:spacing w:after="0" w:line="240" w:lineRule="auto"/>
              <w:rPr>
                <w:rFonts w:ascii="Times New Roman" w:hAnsi="Times New Roman"/>
              </w:rPr>
            </w:pPr>
            <w:r w:rsidRPr="00FB7385">
              <w:rPr>
                <w:rFonts w:ascii="Times New Roman" w:hAnsi="Times New Roman"/>
              </w:rPr>
              <w:t>Indiahono, Dwiyanto, (2017), Kebijakan Publik Berbasis Dynamic Policy, Yogyakarta : Gava Media</w:t>
            </w:r>
          </w:p>
          <w:p w:rsidR="00F67417" w:rsidRPr="00FB7385" w:rsidRDefault="00F67417" w:rsidP="00F664B3">
            <w:pPr>
              <w:spacing w:after="0" w:line="240" w:lineRule="auto"/>
              <w:rPr>
                <w:rFonts w:ascii="Times New Roman" w:hAnsi="Times New Roman"/>
              </w:rPr>
            </w:pPr>
          </w:p>
          <w:p w:rsidR="0051435C" w:rsidRPr="00FB7385" w:rsidRDefault="0051435C" w:rsidP="0051435C">
            <w:pPr>
              <w:spacing w:after="0" w:line="240" w:lineRule="auto"/>
              <w:rPr>
                <w:rFonts w:ascii="Times New Roman" w:hAnsi="Times New Roman"/>
              </w:rPr>
            </w:pPr>
            <w:r w:rsidRPr="00FB7385">
              <w:rPr>
                <w:rFonts w:ascii="Times New Roman" w:hAnsi="Times New Roman"/>
              </w:rPr>
              <w:t>Masinambow, (2003), Hukum dan Kemajemukan Budaya, Jakarta: Yayasan Obor Indonesia</w:t>
            </w:r>
          </w:p>
          <w:p w:rsidR="00F67417" w:rsidRPr="00FB7385" w:rsidRDefault="00F67417" w:rsidP="000512BF">
            <w:pPr>
              <w:tabs>
                <w:tab w:val="left" w:pos="3060"/>
                <w:tab w:val="left" w:pos="3420"/>
              </w:tabs>
              <w:spacing w:after="0" w:line="240" w:lineRule="auto"/>
              <w:ind w:left="-108"/>
              <w:jc w:val="both"/>
              <w:rPr>
                <w:rFonts w:ascii="Times New Roman" w:hAnsi="Times New Roman"/>
              </w:rPr>
            </w:pPr>
          </w:p>
          <w:p w:rsidR="0051435C" w:rsidRPr="00FB7385" w:rsidRDefault="0051435C" w:rsidP="0051435C">
            <w:pPr>
              <w:tabs>
                <w:tab w:val="left" w:pos="1100"/>
              </w:tabs>
              <w:spacing w:after="0" w:line="240" w:lineRule="auto"/>
              <w:rPr>
                <w:rFonts w:ascii="Times New Roman" w:hAnsi="Times New Roman"/>
              </w:rPr>
            </w:pPr>
            <w:r w:rsidRPr="00FB7385">
              <w:rPr>
                <w:rFonts w:ascii="Times New Roman" w:hAnsi="Times New Roman"/>
              </w:rPr>
              <w:t>Pujileksono, Sugeng, (2015), Pengantar Antropologi, Malang : Intrans Publishing</w:t>
            </w:r>
          </w:p>
          <w:p w:rsidR="00D5648C" w:rsidRPr="00FB7385" w:rsidRDefault="00D5648C" w:rsidP="00D5648C">
            <w:pPr>
              <w:autoSpaceDE w:val="0"/>
              <w:autoSpaceDN w:val="0"/>
              <w:spacing w:after="0" w:line="240" w:lineRule="auto"/>
              <w:rPr>
                <w:rFonts w:ascii="Times New Roman" w:hAnsi="Times New Roman"/>
              </w:rPr>
            </w:pPr>
          </w:p>
          <w:p w:rsidR="00D5648C" w:rsidRPr="00FB7385" w:rsidRDefault="004C5227" w:rsidP="00D5648C">
            <w:pPr>
              <w:autoSpaceDE w:val="0"/>
              <w:autoSpaceDN w:val="0"/>
              <w:spacing w:after="0" w:line="240" w:lineRule="auto"/>
              <w:rPr>
                <w:rFonts w:ascii="Times New Roman" w:hAnsi="Times New Roman"/>
                <w:color w:val="0D0D0D"/>
              </w:rPr>
            </w:pPr>
            <w:hyperlink r:id="rId8" w:history="1">
              <w:r w:rsidR="00D5648C" w:rsidRPr="00FB7385">
                <w:rPr>
                  <w:rStyle w:val="Hyperlink"/>
                  <w:rFonts w:ascii="Times New Roman" w:hAnsi="Times New Roman"/>
                  <w:color w:val="0D0D0D"/>
                  <w:u w:val="none"/>
                </w:rPr>
                <w:t>https://id.wikipedia.org/wiki/Ethnografi</w:t>
              </w:r>
            </w:hyperlink>
          </w:p>
          <w:p w:rsidR="0051435C" w:rsidRPr="00FB7385" w:rsidRDefault="0051435C" w:rsidP="000512BF">
            <w:pPr>
              <w:tabs>
                <w:tab w:val="left" w:pos="3060"/>
                <w:tab w:val="left" w:pos="3420"/>
              </w:tabs>
              <w:spacing w:after="0" w:line="240" w:lineRule="auto"/>
              <w:ind w:left="-108"/>
              <w:jc w:val="both"/>
              <w:rPr>
                <w:rFonts w:ascii="Times New Roman" w:hAnsi="Times New Roman"/>
              </w:rPr>
            </w:pPr>
          </w:p>
        </w:tc>
      </w:tr>
      <w:tr w:rsidR="00F67417" w:rsidRPr="00FB7385" w:rsidTr="00F67417">
        <w:tc>
          <w:tcPr>
            <w:tcW w:w="1672" w:type="dxa"/>
            <w:shd w:val="clear" w:color="auto" w:fill="auto"/>
          </w:tcPr>
          <w:p w:rsidR="00F67417" w:rsidRPr="00FB7385" w:rsidRDefault="00F67417" w:rsidP="00765F03">
            <w:pPr>
              <w:spacing w:after="0" w:line="240" w:lineRule="auto"/>
              <w:jc w:val="center"/>
              <w:rPr>
                <w:rFonts w:ascii="Times New Roman" w:hAnsi="Times New Roman"/>
                <w:b/>
              </w:rPr>
            </w:pPr>
            <w:r w:rsidRPr="00FB7385">
              <w:rPr>
                <w:rFonts w:ascii="Times New Roman" w:hAnsi="Times New Roman"/>
                <w:b/>
              </w:rPr>
              <w:t>VI dan VII</w:t>
            </w:r>
          </w:p>
          <w:p w:rsidR="00F67417" w:rsidRPr="00FB7385" w:rsidRDefault="006B4B21" w:rsidP="00FB6149">
            <w:pPr>
              <w:spacing w:after="0" w:line="240" w:lineRule="auto"/>
              <w:jc w:val="center"/>
              <w:rPr>
                <w:rFonts w:ascii="Times New Roman" w:hAnsi="Times New Roman"/>
              </w:rPr>
            </w:pPr>
            <w:r w:rsidRPr="00FB7385">
              <w:rPr>
                <w:rFonts w:ascii="Times New Roman" w:hAnsi="Times New Roman"/>
              </w:rPr>
              <w:t>11 dan 13</w:t>
            </w:r>
            <w:r w:rsidR="00F67417" w:rsidRPr="00FB7385">
              <w:rPr>
                <w:rFonts w:ascii="Times New Roman" w:hAnsi="Times New Roman"/>
              </w:rPr>
              <w:t xml:space="preserve"> Oktober</w:t>
            </w:r>
          </w:p>
          <w:p w:rsidR="006B4B21" w:rsidRPr="00FB7385" w:rsidRDefault="006B4B21" w:rsidP="00FB6149">
            <w:pPr>
              <w:spacing w:after="0" w:line="240" w:lineRule="auto"/>
              <w:jc w:val="center"/>
              <w:rPr>
                <w:rFonts w:ascii="Times New Roman" w:hAnsi="Times New Roman"/>
              </w:rPr>
            </w:pPr>
            <w:r w:rsidRPr="00FB7385">
              <w:rPr>
                <w:rFonts w:ascii="Times New Roman" w:hAnsi="Times New Roman"/>
              </w:rPr>
              <w:t>Dan</w:t>
            </w:r>
          </w:p>
          <w:p w:rsidR="00F67417" w:rsidRPr="00FB7385" w:rsidRDefault="006B4B21" w:rsidP="00FB6149">
            <w:pPr>
              <w:spacing w:after="0" w:line="240" w:lineRule="auto"/>
              <w:jc w:val="center"/>
              <w:rPr>
                <w:rFonts w:ascii="Times New Roman" w:hAnsi="Times New Roman"/>
              </w:rPr>
            </w:pPr>
            <w:r w:rsidRPr="00FB7385">
              <w:rPr>
                <w:rFonts w:ascii="Times New Roman" w:hAnsi="Times New Roman"/>
              </w:rPr>
              <w:t>18 dan 20</w:t>
            </w:r>
            <w:r w:rsidR="00F67417" w:rsidRPr="00FB7385">
              <w:rPr>
                <w:rFonts w:ascii="Times New Roman" w:hAnsi="Times New Roman"/>
              </w:rPr>
              <w:t xml:space="preserve"> Oktober</w:t>
            </w:r>
          </w:p>
          <w:p w:rsidR="00FB6149" w:rsidRPr="00FB7385" w:rsidRDefault="00FB6149" w:rsidP="00FB6149">
            <w:pPr>
              <w:spacing w:after="0" w:line="240" w:lineRule="auto"/>
              <w:jc w:val="center"/>
              <w:rPr>
                <w:rFonts w:ascii="Times New Roman" w:hAnsi="Times New Roman"/>
              </w:rPr>
            </w:pPr>
            <w:r w:rsidRPr="00FB7385">
              <w:rPr>
                <w:rFonts w:ascii="Times New Roman" w:hAnsi="Times New Roman"/>
              </w:rPr>
              <w:t>(kelas B dan  C)</w:t>
            </w:r>
          </w:p>
        </w:tc>
        <w:tc>
          <w:tcPr>
            <w:tcW w:w="4358" w:type="dxa"/>
            <w:shd w:val="clear" w:color="auto" w:fill="auto"/>
          </w:tcPr>
          <w:p w:rsidR="009027D6" w:rsidRPr="00FB7385" w:rsidRDefault="009027D6" w:rsidP="009027D6">
            <w:pPr>
              <w:rPr>
                <w:rFonts w:ascii="Times New Roman" w:hAnsi="Times New Roman"/>
              </w:rPr>
            </w:pPr>
            <w:r w:rsidRPr="00FB7385">
              <w:rPr>
                <w:rFonts w:ascii="Times New Roman" w:hAnsi="Times New Roman"/>
              </w:rPr>
              <w:t>Sistem religi dalam unsur kebudayaan (Animisme, Dinamisme, Politeisme, Henoteisme)</w:t>
            </w:r>
          </w:p>
          <w:p w:rsidR="00F67417" w:rsidRPr="00FB7385" w:rsidRDefault="009027D6" w:rsidP="009027D6">
            <w:pPr>
              <w:rPr>
                <w:rFonts w:ascii="Times New Roman" w:hAnsi="Times New Roman"/>
              </w:rPr>
            </w:pPr>
            <w:r w:rsidRPr="00FB7385">
              <w:rPr>
                <w:rFonts w:ascii="Times New Roman" w:hAnsi="Times New Roman"/>
              </w:rPr>
              <w:t>Perbedaaan bahasa, sistem teknologi, mata pencaharian, sistem pengetahuan dan pola organisasi masyarakat dalam menjalin interaksi sosial dalam suatu wilayah</w:t>
            </w:r>
          </w:p>
        </w:tc>
        <w:tc>
          <w:tcPr>
            <w:tcW w:w="3859" w:type="dxa"/>
            <w:shd w:val="clear" w:color="auto" w:fill="auto"/>
          </w:tcPr>
          <w:p w:rsidR="00F67417" w:rsidRPr="00FB7385" w:rsidRDefault="00F67417" w:rsidP="00AF423C">
            <w:pPr>
              <w:spacing w:after="0" w:line="240" w:lineRule="auto"/>
              <w:rPr>
                <w:rFonts w:ascii="Times New Roman" w:hAnsi="Times New Roman"/>
              </w:rPr>
            </w:pPr>
            <w:r w:rsidRPr="00FB7385">
              <w:rPr>
                <w:rFonts w:ascii="Times New Roman" w:hAnsi="Times New Roman"/>
              </w:rPr>
              <w:t>Koentjaraningrat, (2009), Pengantar Ilmu Antropologi, Jakarta : Rineka Cipta</w:t>
            </w:r>
          </w:p>
          <w:p w:rsidR="00F67417" w:rsidRPr="00FB7385" w:rsidRDefault="00F67417" w:rsidP="00AF423C">
            <w:pPr>
              <w:spacing w:after="0" w:line="240" w:lineRule="auto"/>
              <w:rPr>
                <w:rFonts w:ascii="Times New Roman" w:hAnsi="Times New Roman"/>
              </w:rPr>
            </w:pPr>
          </w:p>
          <w:p w:rsidR="00D5648C" w:rsidRPr="00FB7385" w:rsidRDefault="00D5648C" w:rsidP="00D5648C">
            <w:pPr>
              <w:spacing w:after="0" w:line="240" w:lineRule="auto"/>
              <w:rPr>
                <w:rFonts w:ascii="Times New Roman" w:hAnsi="Times New Roman"/>
              </w:rPr>
            </w:pPr>
            <w:r w:rsidRPr="00FB7385">
              <w:rPr>
                <w:rFonts w:ascii="Times New Roman" w:hAnsi="Times New Roman"/>
              </w:rPr>
              <w:t>Koentjaraningrat, (2002), Manusia dan Kebudayaan di Indonesia, Jakarta: Djambatan</w:t>
            </w:r>
          </w:p>
          <w:p w:rsidR="00F67417" w:rsidRPr="00FB7385" w:rsidRDefault="00F67417" w:rsidP="00AF423C">
            <w:pPr>
              <w:spacing w:after="0" w:line="240" w:lineRule="auto"/>
              <w:rPr>
                <w:rFonts w:ascii="Times New Roman" w:hAnsi="Times New Roman"/>
              </w:rPr>
            </w:pPr>
          </w:p>
          <w:p w:rsidR="00765F03" w:rsidRPr="00FB7385" w:rsidRDefault="00765F03" w:rsidP="00765F03">
            <w:pPr>
              <w:spacing w:after="0" w:line="240" w:lineRule="auto"/>
              <w:rPr>
                <w:rFonts w:ascii="Times New Roman" w:hAnsi="Times New Roman"/>
              </w:rPr>
            </w:pPr>
            <w:r w:rsidRPr="00FB7385">
              <w:rPr>
                <w:rFonts w:ascii="Times New Roman" w:hAnsi="Times New Roman"/>
              </w:rPr>
              <w:t>Danandjaja, James (1986), Foklor Indonesia, Jakarta Grafitipers</w:t>
            </w:r>
          </w:p>
          <w:p w:rsidR="00F67417" w:rsidRPr="00FB7385" w:rsidRDefault="00F67417" w:rsidP="000512BF">
            <w:pPr>
              <w:tabs>
                <w:tab w:val="left" w:pos="3060"/>
                <w:tab w:val="left" w:pos="3420"/>
              </w:tabs>
              <w:spacing w:after="0" w:line="240" w:lineRule="auto"/>
              <w:jc w:val="both"/>
              <w:rPr>
                <w:rFonts w:ascii="Times New Roman" w:hAnsi="Times New Roman"/>
              </w:rPr>
            </w:pPr>
          </w:p>
        </w:tc>
      </w:tr>
      <w:tr w:rsidR="00F67417" w:rsidRPr="00FB7385" w:rsidTr="00F67417">
        <w:tc>
          <w:tcPr>
            <w:tcW w:w="1672" w:type="dxa"/>
            <w:shd w:val="clear" w:color="auto" w:fill="auto"/>
          </w:tcPr>
          <w:p w:rsidR="00F67417" w:rsidRPr="00FB7385" w:rsidRDefault="00FB6149" w:rsidP="00765F03">
            <w:pPr>
              <w:spacing w:after="0" w:line="240" w:lineRule="auto"/>
              <w:jc w:val="center"/>
              <w:rPr>
                <w:rFonts w:ascii="Times New Roman" w:hAnsi="Times New Roman"/>
              </w:rPr>
            </w:pPr>
            <w:r w:rsidRPr="00FB7385">
              <w:rPr>
                <w:rFonts w:ascii="Times New Roman" w:hAnsi="Times New Roman"/>
              </w:rPr>
              <w:t>25 dan 27</w:t>
            </w:r>
            <w:r w:rsidR="00F67417" w:rsidRPr="00FB7385">
              <w:rPr>
                <w:rFonts w:ascii="Times New Roman" w:hAnsi="Times New Roman"/>
              </w:rPr>
              <w:t xml:space="preserve"> Oktober</w:t>
            </w:r>
            <w:r w:rsidRPr="00FB7385">
              <w:rPr>
                <w:rFonts w:ascii="Times New Roman" w:hAnsi="Times New Roman"/>
              </w:rPr>
              <w:t xml:space="preserve"> 2018</w:t>
            </w:r>
          </w:p>
          <w:p w:rsidR="00FB6149" w:rsidRPr="00FB7385" w:rsidRDefault="00FB6149" w:rsidP="00FB6149">
            <w:pPr>
              <w:spacing w:after="0" w:line="240" w:lineRule="auto"/>
              <w:jc w:val="center"/>
              <w:rPr>
                <w:rFonts w:ascii="Times New Roman" w:hAnsi="Times New Roman"/>
              </w:rPr>
            </w:pPr>
            <w:r w:rsidRPr="00FB7385">
              <w:rPr>
                <w:rFonts w:ascii="Times New Roman" w:hAnsi="Times New Roman"/>
              </w:rPr>
              <w:t>(kelas B dan  C)</w:t>
            </w:r>
          </w:p>
        </w:tc>
        <w:tc>
          <w:tcPr>
            <w:tcW w:w="4358" w:type="dxa"/>
            <w:shd w:val="clear" w:color="auto" w:fill="auto"/>
          </w:tcPr>
          <w:p w:rsidR="00CC7192" w:rsidRPr="00FB7385" w:rsidRDefault="00CC7192" w:rsidP="009D29D6">
            <w:pPr>
              <w:tabs>
                <w:tab w:val="left" w:pos="3105"/>
              </w:tabs>
              <w:spacing w:after="0" w:line="240" w:lineRule="auto"/>
              <w:rPr>
                <w:rFonts w:ascii="Times New Roman" w:hAnsi="Times New Roman"/>
              </w:rPr>
            </w:pPr>
          </w:p>
          <w:p w:rsidR="00F67417" w:rsidRPr="00FB7385" w:rsidRDefault="00F67417" w:rsidP="009D29D6">
            <w:pPr>
              <w:tabs>
                <w:tab w:val="left" w:pos="3105"/>
              </w:tabs>
              <w:spacing w:after="0" w:line="240" w:lineRule="auto"/>
              <w:rPr>
                <w:rFonts w:ascii="Times New Roman" w:hAnsi="Times New Roman"/>
              </w:rPr>
            </w:pPr>
            <w:r w:rsidRPr="00FB7385">
              <w:rPr>
                <w:rFonts w:ascii="Times New Roman" w:hAnsi="Times New Roman"/>
              </w:rPr>
              <w:t>MID TEST</w:t>
            </w:r>
          </w:p>
          <w:p w:rsidR="00F67417" w:rsidRPr="00FB7385" w:rsidRDefault="00F67417" w:rsidP="009D29D6">
            <w:pPr>
              <w:tabs>
                <w:tab w:val="left" w:pos="3105"/>
              </w:tabs>
              <w:spacing w:after="0" w:line="240" w:lineRule="auto"/>
              <w:rPr>
                <w:rFonts w:ascii="Times New Roman" w:hAnsi="Times New Roman"/>
              </w:rPr>
            </w:pPr>
          </w:p>
          <w:p w:rsidR="00F67417" w:rsidRPr="00FB7385" w:rsidRDefault="00F67417" w:rsidP="009D29D6">
            <w:pPr>
              <w:tabs>
                <w:tab w:val="left" w:pos="3105"/>
              </w:tabs>
              <w:spacing w:after="0" w:line="240" w:lineRule="auto"/>
              <w:rPr>
                <w:rFonts w:ascii="Times New Roman" w:hAnsi="Times New Roman"/>
              </w:rPr>
            </w:pPr>
          </w:p>
        </w:tc>
        <w:tc>
          <w:tcPr>
            <w:tcW w:w="3859" w:type="dxa"/>
            <w:shd w:val="clear" w:color="auto" w:fill="auto"/>
          </w:tcPr>
          <w:p w:rsidR="00F67417" w:rsidRPr="00FB7385" w:rsidRDefault="00F67417" w:rsidP="00AA3942">
            <w:pPr>
              <w:tabs>
                <w:tab w:val="left" w:pos="3105"/>
              </w:tabs>
              <w:spacing w:after="0" w:line="240" w:lineRule="auto"/>
              <w:rPr>
                <w:rFonts w:ascii="Times New Roman" w:hAnsi="Times New Roman"/>
              </w:rPr>
            </w:pPr>
          </w:p>
          <w:p w:rsidR="00CC7192" w:rsidRPr="00FB7385" w:rsidRDefault="00CC7192" w:rsidP="00AA3942">
            <w:pPr>
              <w:tabs>
                <w:tab w:val="left" w:pos="3105"/>
              </w:tabs>
              <w:spacing w:after="0" w:line="240" w:lineRule="auto"/>
              <w:rPr>
                <w:rFonts w:ascii="Times New Roman" w:hAnsi="Times New Roman"/>
              </w:rPr>
            </w:pPr>
            <w:r w:rsidRPr="00FB7385">
              <w:rPr>
                <w:rFonts w:ascii="Times New Roman" w:hAnsi="Times New Roman"/>
              </w:rPr>
              <w:t>------------------</w:t>
            </w:r>
          </w:p>
        </w:tc>
      </w:tr>
      <w:tr w:rsidR="00F67417" w:rsidRPr="00FB7385" w:rsidTr="00F67417">
        <w:tc>
          <w:tcPr>
            <w:tcW w:w="1672" w:type="dxa"/>
            <w:shd w:val="clear" w:color="auto" w:fill="auto"/>
          </w:tcPr>
          <w:p w:rsidR="00F67417" w:rsidRPr="00FB7385" w:rsidRDefault="00F67417" w:rsidP="00E948B2">
            <w:pPr>
              <w:spacing w:after="0" w:line="240" w:lineRule="auto"/>
              <w:jc w:val="center"/>
              <w:rPr>
                <w:rFonts w:ascii="Times New Roman" w:hAnsi="Times New Roman"/>
                <w:b/>
              </w:rPr>
            </w:pPr>
            <w:bookmarkStart w:id="0" w:name="_GoBack"/>
            <w:bookmarkEnd w:id="0"/>
            <w:r w:rsidRPr="00FB7385">
              <w:rPr>
                <w:rFonts w:ascii="Times New Roman" w:hAnsi="Times New Roman"/>
                <w:b/>
              </w:rPr>
              <w:t>IX dan X</w:t>
            </w:r>
          </w:p>
          <w:p w:rsidR="00F67417" w:rsidRPr="00FB7385" w:rsidRDefault="00FB6149" w:rsidP="00035E8E">
            <w:pPr>
              <w:spacing w:after="0" w:line="240" w:lineRule="auto"/>
              <w:jc w:val="center"/>
              <w:rPr>
                <w:rFonts w:ascii="Times New Roman" w:hAnsi="Times New Roman"/>
              </w:rPr>
            </w:pPr>
            <w:r w:rsidRPr="00FB7385">
              <w:rPr>
                <w:rFonts w:ascii="Times New Roman" w:hAnsi="Times New Roman"/>
              </w:rPr>
              <w:t>01 dan 03 Nopember</w:t>
            </w:r>
          </w:p>
          <w:p w:rsidR="00F67417" w:rsidRPr="00FB7385" w:rsidRDefault="00FB6149" w:rsidP="00035E8E">
            <w:pPr>
              <w:spacing w:after="0" w:line="240" w:lineRule="auto"/>
              <w:jc w:val="center"/>
              <w:rPr>
                <w:rFonts w:ascii="Times New Roman" w:hAnsi="Times New Roman"/>
              </w:rPr>
            </w:pPr>
            <w:r w:rsidRPr="00FB7385">
              <w:rPr>
                <w:rFonts w:ascii="Times New Roman" w:hAnsi="Times New Roman"/>
              </w:rPr>
              <w:t xml:space="preserve">08 dan 10 </w:t>
            </w:r>
            <w:r w:rsidR="00F67417" w:rsidRPr="00FB7385">
              <w:rPr>
                <w:rFonts w:ascii="Times New Roman" w:hAnsi="Times New Roman"/>
              </w:rPr>
              <w:t xml:space="preserve">Nopember </w:t>
            </w:r>
            <w:r w:rsidRPr="00FB7385">
              <w:rPr>
                <w:rFonts w:ascii="Times New Roman" w:hAnsi="Times New Roman"/>
              </w:rPr>
              <w:t>2018</w:t>
            </w:r>
          </w:p>
          <w:p w:rsidR="00FB6149" w:rsidRPr="00FB7385" w:rsidRDefault="00FB6149" w:rsidP="00035E8E">
            <w:pPr>
              <w:spacing w:after="0" w:line="240" w:lineRule="auto"/>
              <w:jc w:val="center"/>
              <w:rPr>
                <w:rFonts w:ascii="Times New Roman" w:hAnsi="Times New Roman"/>
              </w:rPr>
            </w:pPr>
            <w:r w:rsidRPr="00FB7385">
              <w:rPr>
                <w:rFonts w:ascii="Times New Roman" w:hAnsi="Times New Roman"/>
              </w:rPr>
              <w:t>(kelas B dan  C)</w:t>
            </w:r>
          </w:p>
        </w:tc>
        <w:tc>
          <w:tcPr>
            <w:tcW w:w="4358" w:type="dxa"/>
            <w:shd w:val="clear" w:color="auto" w:fill="auto"/>
          </w:tcPr>
          <w:p w:rsidR="00E92DCE" w:rsidRPr="00FB7385" w:rsidRDefault="00E92DCE" w:rsidP="00E92DCE">
            <w:pPr>
              <w:rPr>
                <w:rFonts w:ascii="Times New Roman" w:hAnsi="Times New Roman"/>
              </w:rPr>
            </w:pPr>
            <w:r w:rsidRPr="00FB7385">
              <w:rPr>
                <w:rFonts w:ascii="Times New Roman" w:hAnsi="Times New Roman"/>
              </w:rPr>
              <w:t>Konsep mengenai pergeseran masyarakat dan kebudayaan, proses evolusi sosial, proses difusi, akulturasi dan asimilas</w:t>
            </w:r>
            <w:r w:rsidR="00E763F5" w:rsidRPr="00FB7385">
              <w:rPr>
                <w:rFonts w:ascii="Times New Roman" w:hAnsi="Times New Roman"/>
              </w:rPr>
              <w:t>i.</w:t>
            </w:r>
          </w:p>
          <w:p w:rsidR="00F67417" w:rsidRPr="00FB7385" w:rsidRDefault="00E92DCE" w:rsidP="00E92DCE">
            <w:pPr>
              <w:tabs>
                <w:tab w:val="left" w:pos="1373"/>
              </w:tabs>
              <w:spacing w:after="0" w:line="240" w:lineRule="auto"/>
              <w:rPr>
                <w:rFonts w:ascii="Times New Roman" w:hAnsi="Times New Roman"/>
              </w:rPr>
            </w:pPr>
            <w:r w:rsidRPr="00FB7385">
              <w:rPr>
                <w:rFonts w:ascii="Times New Roman" w:hAnsi="Times New Roman"/>
              </w:rPr>
              <w:t xml:space="preserve">Patologi Sosial </w:t>
            </w:r>
          </w:p>
        </w:tc>
        <w:tc>
          <w:tcPr>
            <w:tcW w:w="3859" w:type="dxa"/>
            <w:shd w:val="clear" w:color="auto" w:fill="auto"/>
          </w:tcPr>
          <w:p w:rsidR="00F67417" w:rsidRPr="00FB7385" w:rsidRDefault="00F67417" w:rsidP="006112AF">
            <w:pPr>
              <w:spacing w:after="0" w:line="240" w:lineRule="auto"/>
              <w:rPr>
                <w:rFonts w:ascii="Times New Roman" w:hAnsi="Times New Roman"/>
              </w:rPr>
            </w:pPr>
            <w:r w:rsidRPr="00FB7385">
              <w:rPr>
                <w:rFonts w:ascii="Times New Roman" w:hAnsi="Times New Roman"/>
              </w:rPr>
              <w:t>Koentjaraningrat, (2009), Pengantar Ilmu Antropologi, Jakarta : Rineka Cipta</w:t>
            </w:r>
          </w:p>
          <w:p w:rsidR="00F67417" w:rsidRPr="00FB7385" w:rsidRDefault="00F67417" w:rsidP="006112AF">
            <w:pPr>
              <w:spacing w:after="0" w:line="240" w:lineRule="auto"/>
              <w:rPr>
                <w:rFonts w:ascii="Times New Roman" w:hAnsi="Times New Roman"/>
              </w:rPr>
            </w:pPr>
          </w:p>
          <w:p w:rsidR="00F67417" w:rsidRPr="00FB7385" w:rsidRDefault="00F67417" w:rsidP="00E948B2">
            <w:pPr>
              <w:spacing w:after="0" w:line="240" w:lineRule="auto"/>
              <w:rPr>
                <w:rFonts w:ascii="Times New Roman" w:hAnsi="Times New Roman"/>
              </w:rPr>
            </w:pPr>
            <w:r w:rsidRPr="00FB7385">
              <w:rPr>
                <w:rFonts w:ascii="Times New Roman" w:hAnsi="Times New Roman"/>
              </w:rPr>
              <w:t>Saifuddin, A.Fedyani, (2005), Antropologi Kontemporer, Jakarta: Kencana</w:t>
            </w:r>
          </w:p>
          <w:p w:rsidR="00E948B2" w:rsidRPr="00FB7385" w:rsidRDefault="008B482F" w:rsidP="008B482F">
            <w:pPr>
              <w:spacing w:after="0" w:line="240" w:lineRule="auto"/>
              <w:rPr>
                <w:rFonts w:ascii="Times New Roman" w:hAnsi="Times New Roman"/>
                <w:sz w:val="24"/>
                <w:szCs w:val="24"/>
              </w:rPr>
            </w:pPr>
            <w:r w:rsidRPr="00FB7385">
              <w:rPr>
                <w:rFonts w:ascii="Times New Roman" w:hAnsi="Times New Roman"/>
                <w:sz w:val="24"/>
                <w:szCs w:val="24"/>
              </w:rPr>
              <w:lastRenderedPageBreak/>
              <w:t>Kartono, Kartini, (2014),  Patologi Sosial, Jakarta : Rajagrafindo Persada</w:t>
            </w:r>
          </w:p>
          <w:p w:rsidR="00F67417" w:rsidRPr="00FB7385" w:rsidRDefault="00F67417" w:rsidP="00122F68">
            <w:pPr>
              <w:tabs>
                <w:tab w:val="left" w:pos="3060"/>
                <w:tab w:val="left" w:pos="3420"/>
              </w:tabs>
              <w:spacing w:after="0" w:line="240" w:lineRule="auto"/>
              <w:jc w:val="both"/>
              <w:rPr>
                <w:rFonts w:ascii="Times New Roman" w:hAnsi="Times New Roman"/>
              </w:rPr>
            </w:pPr>
          </w:p>
        </w:tc>
      </w:tr>
      <w:tr w:rsidR="00F67417" w:rsidRPr="00FB7385" w:rsidTr="00F67417">
        <w:tc>
          <w:tcPr>
            <w:tcW w:w="1672" w:type="dxa"/>
            <w:shd w:val="clear" w:color="auto" w:fill="auto"/>
          </w:tcPr>
          <w:p w:rsidR="00F67417" w:rsidRPr="00FB7385" w:rsidRDefault="00F67417" w:rsidP="00E948B2">
            <w:pPr>
              <w:spacing w:after="0" w:line="240" w:lineRule="auto"/>
              <w:jc w:val="center"/>
              <w:rPr>
                <w:rFonts w:ascii="Times New Roman" w:hAnsi="Times New Roman"/>
                <w:b/>
              </w:rPr>
            </w:pPr>
            <w:r w:rsidRPr="00FB7385">
              <w:rPr>
                <w:rFonts w:ascii="Times New Roman" w:hAnsi="Times New Roman"/>
                <w:b/>
              </w:rPr>
              <w:lastRenderedPageBreak/>
              <w:t>XI</w:t>
            </w:r>
          </w:p>
          <w:p w:rsidR="00F67417" w:rsidRPr="00FB7385" w:rsidRDefault="00FB6149" w:rsidP="00035E8E">
            <w:pPr>
              <w:spacing w:after="0" w:line="240" w:lineRule="auto"/>
              <w:jc w:val="center"/>
              <w:rPr>
                <w:rFonts w:ascii="Times New Roman" w:hAnsi="Times New Roman"/>
              </w:rPr>
            </w:pPr>
            <w:r w:rsidRPr="00FB7385">
              <w:rPr>
                <w:rFonts w:ascii="Times New Roman" w:hAnsi="Times New Roman"/>
              </w:rPr>
              <w:t xml:space="preserve">15 dan 17 </w:t>
            </w:r>
            <w:r w:rsidR="00F67417" w:rsidRPr="00FB7385">
              <w:rPr>
                <w:rFonts w:ascii="Times New Roman" w:hAnsi="Times New Roman"/>
              </w:rPr>
              <w:t>Nopember</w:t>
            </w:r>
            <w:r w:rsidRPr="00FB7385">
              <w:rPr>
                <w:rFonts w:ascii="Times New Roman" w:hAnsi="Times New Roman"/>
              </w:rPr>
              <w:t xml:space="preserve"> 2018</w:t>
            </w:r>
          </w:p>
        </w:tc>
        <w:tc>
          <w:tcPr>
            <w:tcW w:w="4358" w:type="dxa"/>
            <w:shd w:val="clear" w:color="auto" w:fill="auto"/>
          </w:tcPr>
          <w:p w:rsidR="00E92DCE" w:rsidRPr="00FB7385" w:rsidRDefault="00E92DCE" w:rsidP="00E92DCE">
            <w:pPr>
              <w:rPr>
                <w:rFonts w:ascii="Times New Roman" w:hAnsi="Times New Roman"/>
              </w:rPr>
            </w:pPr>
            <w:r w:rsidRPr="00FB7385">
              <w:rPr>
                <w:rFonts w:ascii="Times New Roman" w:hAnsi="Times New Roman"/>
              </w:rPr>
              <w:t>Kesatuan sosial dalam Etnografi, kerangka Etnografi, asal mula dan sejarah suku bangsa, unsur kebudayaan (bahasa, sistem pengetahuan, organisasi social, sistem teknologi, sistem mata pencaharian, sistem religi, kesenian).</w:t>
            </w:r>
          </w:p>
          <w:p w:rsidR="00F67417" w:rsidRPr="00FB7385" w:rsidRDefault="00E92DCE" w:rsidP="00E92DCE">
            <w:pPr>
              <w:rPr>
                <w:rFonts w:ascii="Times New Roman" w:hAnsi="Times New Roman"/>
              </w:rPr>
            </w:pPr>
            <w:r w:rsidRPr="00FB7385">
              <w:rPr>
                <w:rFonts w:ascii="Times New Roman" w:hAnsi="Times New Roman"/>
              </w:rPr>
              <w:t>Pemutaran  film dokumenter mengenai kajian Ethnografi (kehidupan salah satu suku bangsa di Indonesia).</w:t>
            </w:r>
          </w:p>
        </w:tc>
        <w:tc>
          <w:tcPr>
            <w:tcW w:w="3859" w:type="dxa"/>
            <w:shd w:val="clear" w:color="auto" w:fill="auto"/>
          </w:tcPr>
          <w:p w:rsidR="00F67417" w:rsidRPr="00FB7385" w:rsidRDefault="00F67417" w:rsidP="0044681C">
            <w:pPr>
              <w:spacing w:after="0" w:line="240" w:lineRule="auto"/>
              <w:rPr>
                <w:rFonts w:ascii="Times New Roman" w:hAnsi="Times New Roman"/>
              </w:rPr>
            </w:pPr>
            <w:r w:rsidRPr="00FB7385">
              <w:rPr>
                <w:rFonts w:ascii="Times New Roman" w:hAnsi="Times New Roman"/>
              </w:rPr>
              <w:t>Koentjaraningrat, (2009), Pengantar Ilmu Antropologi, Jakarta : Rineka Cipta</w:t>
            </w:r>
          </w:p>
          <w:p w:rsidR="00F67417" w:rsidRPr="00FB7385" w:rsidRDefault="00F67417" w:rsidP="00E70CA9">
            <w:pPr>
              <w:spacing w:after="0" w:line="240" w:lineRule="auto"/>
              <w:ind w:firstLine="720"/>
              <w:rPr>
                <w:rFonts w:ascii="Times New Roman" w:hAnsi="Times New Roman"/>
              </w:rPr>
            </w:pPr>
          </w:p>
          <w:p w:rsidR="00360ED6" w:rsidRPr="00FB7385" w:rsidRDefault="00360ED6" w:rsidP="00360ED6">
            <w:pPr>
              <w:spacing w:after="0" w:line="240" w:lineRule="auto"/>
              <w:rPr>
                <w:rFonts w:ascii="Times New Roman" w:hAnsi="Times New Roman"/>
              </w:rPr>
            </w:pPr>
            <w:r w:rsidRPr="00FB7385">
              <w:rPr>
                <w:rFonts w:ascii="Times New Roman" w:hAnsi="Times New Roman"/>
              </w:rPr>
              <w:t>Koentjaraningrat, (2002), Manusia dan Kebudayaan di Indonesia, Jakarta: Djambatan</w:t>
            </w:r>
          </w:p>
          <w:p w:rsidR="00F67417" w:rsidRPr="00FB7385" w:rsidRDefault="00F67417" w:rsidP="00E763F5">
            <w:pPr>
              <w:spacing w:after="0" w:line="240" w:lineRule="auto"/>
              <w:rPr>
                <w:rFonts w:ascii="Times New Roman" w:hAnsi="Times New Roman"/>
              </w:rPr>
            </w:pPr>
          </w:p>
          <w:p w:rsidR="00360ED6" w:rsidRPr="00FB7385" w:rsidRDefault="004C5227" w:rsidP="00360ED6">
            <w:pPr>
              <w:autoSpaceDE w:val="0"/>
              <w:autoSpaceDN w:val="0"/>
              <w:spacing w:after="0" w:line="240" w:lineRule="auto"/>
              <w:rPr>
                <w:rFonts w:ascii="Times New Roman" w:hAnsi="Times New Roman"/>
                <w:color w:val="0D0D0D"/>
              </w:rPr>
            </w:pPr>
            <w:hyperlink r:id="rId9" w:history="1">
              <w:r w:rsidR="00360ED6" w:rsidRPr="00FB7385">
                <w:rPr>
                  <w:rStyle w:val="Hyperlink"/>
                  <w:rFonts w:ascii="Times New Roman" w:hAnsi="Times New Roman"/>
                  <w:color w:val="0D0D0D"/>
                  <w:u w:val="none"/>
                </w:rPr>
                <w:t>https://id.wikipedia.org/wiki/Ethnografi</w:t>
              </w:r>
            </w:hyperlink>
          </w:p>
        </w:tc>
      </w:tr>
      <w:tr w:rsidR="00F67417" w:rsidRPr="00FB7385" w:rsidTr="00F67417">
        <w:trPr>
          <w:trHeight w:val="313"/>
        </w:trPr>
        <w:tc>
          <w:tcPr>
            <w:tcW w:w="1672" w:type="dxa"/>
            <w:shd w:val="clear" w:color="auto" w:fill="auto"/>
          </w:tcPr>
          <w:p w:rsidR="00F67417" w:rsidRPr="00FB7385" w:rsidRDefault="00F67417" w:rsidP="00452282">
            <w:pPr>
              <w:spacing w:after="0" w:line="240" w:lineRule="auto"/>
              <w:jc w:val="center"/>
              <w:rPr>
                <w:rFonts w:ascii="Times New Roman" w:hAnsi="Times New Roman"/>
                <w:b/>
              </w:rPr>
            </w:pPr>
            <w:r w:rsidRPr="00FB7385">
              <w:rPr>
                <w:rFonts w:ascii="Times New Roman" w:hAnsi="Times New Roman"/>
                <w:b/>
              </w:rPr>
              <w:t>XII dan XIII</w:t>
            </w:r>
          </w:p>
          <w:p w:rsidR="00F67417" w:rsidRPr="00FB7385" w:rsidRDefault="009827AF" w:rsidP="00035E8E">
            <w:pPr>
              <w:spacing w:after="0" w:line="240" w:lineRule="auto"/>
              <w:jc w:val="center"/>
              <w:rPr>
                <w:rFonts w:ascii="Times New Roman" w:hAnsi="Times New Roman"/>
              </w:rPr>
            </w:pPr>
            <w:r w:rsidRPr="00FB7385">
              <w:rPr>
                <w:rFonts w:ascii="Times New Roman" w:hAnsi="Times New Roman"/>
              </w:rPr>
              <w:t>22 dan 24</w:t>
            </w:r>
            <w:r w:rsidR="00F67417" w:rsidRPr="00FB7385">
              <w:rPr>
                <w:rFonts w:ascii="Times New Roman" w:hAnsi="Times New Roman"/>
              </w:rPr>
              <w:t xml:space="preserve"> Nopember </w:t>
            </w:r>
          </w:p>
          <w:p w:rsidR="009827AF" w:rsidRPr="00FB7385" w:rsidRDefault="009827AF" w:rsidP="00035E8E">
            <w:pPr>
              <w:spacing w:after="0" w:line="240" w:lineRule="auto"/>
              <w:jc w:val="center"/>
              <w:rPr>
                <w:rFonts w:ascii="Times New Roman" w:hAnsi="Times New Roman"/>
              </w:rPr>
            </w:pPr>
            <w:r w:rsidRPr="00FB7385">
              <w:rPr>
                <w:rFonts w:ascii="Times New Roman" w:hAnsi="Times New Roman"/>
              </w:rPr>
              <w:t>Dan</w:t>
            </w:r>
          </w:p>
          <w:p w:rsidR="00F67417" w:rsidRPr="00FB7385" w:rsidRDefault="009827AF" w:rsidP="00035E8E">
            <w:pPr>
              <w:spacing w:after="0" w:line="240" w:lineRule="auto"/>
              <w:jc w:val="center"/>
              <w:rPr>
                <w:rFonts w:ascii="Times New Roman" w:hAnsi="Times New Roman"/>
              </w:rPr>
            </w:pPr>
            <w:r w:rsidRPr="00FB7385">
              <w:rPr>
                <w:rFonts w:ascii="Times New Roman" w:hAnsi="Times New Roman"/>
              </w:rPr>
              <w:t xml:space="preserve">29 </w:t>
            </w:r>
            <w:r w:rsidR="00F67417" w:rsidRPr="00FB7385">
              <w:rPr>
                <w:rFonts w:ascii="Times New Roman" w:hAnsi="Times New Roman"/>
              </w:rPr>
              <w:t>Nopember</w:t>
            </w:r>
            <w:r w:rsidRPr="00FB7385">
              <w:rPr>
                <w:rFonts w:ascii="Times New Roman" w:hAnsi="Times New Roman"/>
              </w:rPr>
              <w:t xml:space="preserve"> dan 01 Desember 2018</w:t>
            </w:r>
          </w:p>
          <w:p w:rsidR="009827AF" w:rsidRPr="00FB7385" w:rsidRDefault="009827AF" w:rsidP="00035E8E">
            <w:pPr>
              <w:spacing w:after="0" w:line="240" w:lineRule="auto"/>
              <w:jc w:val="center"/>
              <w:rPr>
                <w:rFonts w:ascii="Times New Roman" w:hAnsi="Times New Roman"/>
              </w:rPr>
            </w:pPr>
            <w:r w:rsidRPr="00FB7385">
              <w:rPr>
                <w:rFonts w:ascii="Times New Roman" w:hAnsi="Times New Roman"/>
              </w:rPr>
              <w:t>(kelas B dan  C)</w:t>
            </w:r>
          </w:p>
        </w:tc>
        <w:tc>
          <w:tcPr>
            <w:tcW w:w="4358" w:type="dxa"/>
            <w:shd w:val="clear" w:color="auto" w:fill="auto"/>
          </w:tcPr>
          <w:p w:rsidR="00452282" w:rsidRPr="00FB7385" w:rsidRDefault="00452282" w:rsidP="00452282">
            <w:pPr>
              <w:rPr>
                <w:rFonts w:ascii="Times New Roman" w:hAnsi="Times New Roman"/>
              </w:rPr>
            </w:pPr>
            <w:r w:rsidRPr="00FB7385">
              <w:rPr>
                <w:rFonts w:ascii="Times New Roman" w:hAnsi="Times New Roman"/>
              </w:rPr>
              <w:t>Pengertian budaya korporasi, mengenal budaya korporasi di Negara maju dan Negara berkembang.</w:t>
            </w:r>
          </w:p>
          <w:p w:rsidR="00F67417" w:rsidRPr="00FB7385" w:rsidRDefault="00452282" w:rsidP="00452282">
            <w:pPr>
              <w:rPr>
                <w:rFonts w:ascii="Times New Roman" w:hAnsi="Times New Roman"/>
              </w:rPr>
            </w:pPr>
            <w:r w:rsidRPr="00FB7385">
              <w:rPr>
                <w:rFonts w:ascii="Times New Roman" w:hAnsi="Times New Roman"/>
              </w:rPr>
              <w:t>Peran Antropologi dalam pembangunan dan administrasi public</w:t>
            </w:r>
          </w:p>
        </w:tc>
        <w:tc>
          <w:tcPr>
            <w:tcW w:w="3859" w:type="dxa"/>
            <w:shd w:val="clear" w:color="auto" w:fill="auto"/>
          </w:tcPr>
          <w:p w:rsidR="00360ED6" w:rsidRPr="00FB7385" w:rsidRDefault="00360ED6" w:rsidP="00360ED6">
            <w:pPr>
              <w:spacing w:after="0" w:line="240" w:lineRule="auto"/>
              <w:rPr>
                <w:rFonts w:ascii="Times New Roman" w:hAnsi="Times New Roman"/>
              </w:rPr>
            </w:pPr>
            <w:r w:rsidRPr="00FB7385">
              <w:rPr>
                <w:rFonts w:ascii="Times New Roman" w:hAnsi="Times New Roman"/>
                <w:bCs/>
                <w:iCs/>
                <w:kern w:val="28"/>
              </w:rPr>
              <w:t>Siagian P. Sondang, (2007),  Administrasi Pembangunan. Jakarta: Bumi Aksara.</w:t>
            </w:r>
          </w:p>
          <w:p w:rsidR="000245F8" w:rsidRPr="00FB7385" w:rsidRDefault="000245F8" w:rsidP="000245F8">
            <w:pPr>
              <w:spacing w:after="0" w:line="240" w:lineRule="auto"/>
              <w:rPr>
                <w:rFonts w:ascii="Times New Roman" w:hAnsi="Times New Roman"/>
              </w:rPr>
            </w:pPr>
          </w:p>
          <w:p w:rsidR="000245F8" w:rsidRPr="00FB7385" w:rsidRDefault="000245F8" w:rsidP="000245F8">
            <w:pPr>
              <w:spacing w:after="0" w:line="240" w:lineRule="auto"/>
              <w:rPr>
                <w:rFonts w:ascii="Times New Roman" w:hAnsi="Times New Roman"/>
              </w:rPr>
            </w:pPr>
            <w:r w:rsidRPr="00FB7385">
              <w:rPr>
                <w:rFonts w:ascii="Times New Roman" w:hAnsi="Times New Roman"/>
              </w:rPr>
              <w:t>Indiahono, Dwiyanto, (2017), Kebijakan Publik Berbasis Dynamic Policy, Yogyakarta : Gava Media</w:t>
            </w:r>
          </w:p>
          <w:p w:rsidR="000245F8" w:rsidRPr="00FB7385" w:rsidRDefault="004C5227" w:rsidP="00E948B2">
            <w:pPr>
              <w:autoSpaceDE w:val="0"/>
              <w:autoSpaceDN w:val="0"/>
              <w:spacing w:before="100" w:beforeAutospacing="1" w:after="0" w:line="240" w:lineRule="auto"/>
              <w:jc w:val="both"/>
              <w:outlineLvl w:val="1"/>
              <w:rPr>
                <w:rFonts w:ascii="Times New Roman" w:hAnsi="Times New Roman"/>
                <w:bCs/>
                <w:color w:val="000000" w:themeColor="text1"/>
              </w:rPr>
            </w:pPr>
            <w:hyperlink r:id="rId10" w:history="1">
              <w:r w:rsidR="00765F03" w:rsidRPr="00FB7385">
                <w:rPr>
                  <w:rStyle w:val="Hyperlink"/>
                  <w:rFonts w:ascii="Times New Roman" w:hAnsi="Times New Roman"/>
                  <w:bCs/>
                  <w:color w:val="000000" w:themeColor="text1"/>
                  <w:u w:val="none"/>
                </w:rPr>
                <w:t>https://id.wikipedia.org/wiki/Antropologi</w:t>
              </w:r>
            </w:hyperlink>
          </w:p>
          <w:p w:rsidR="00F67417" w:rsidRPr="00FB7385" w:rsidRDefault="00E948B2" w:rsidP="00E948B2">
            <w:pPr>
              <w:autoSpaceDE w:val="0"/>
              <w:autoSpaceDN w:val="0"/>
              <w:spacing w:after="0" w:line="240" w:lineRule="auto"/>
              <w:rPr>
                <w:rFonts w:ascii="Times New Roman" w:hAnsi="Times New Roman"/>
                <w:color w:val="0D0D0D"/>
              </w:rPr>
            </w:pPr>
            <w:r w:rsidRPr="00FB7385">
              <w:rPr>
                <w:rFonts w:ascii="Times New Roman" w:hAnsi="Times New Roman"/>
                <w:color w:val="0D0D0D"/>
              </w:rPr>
              <w:t>h</w:t>
            </w:r>
            <w:r w:rsidR="00765F03" w:rsidRPr="00FB7385">
              <w:rPr>
                <w:rFonts w:ascii="Times New Roman" w:hAnsi="Times New Roman"/>
                <w:color w:val="0D0D0D"/>
              </w:rPr>
              <w:t>ttps://www.ugm.ac.id/id/berita/316-Budaya korporasi- faktor konstektual.</w:t>
            </w:r>
          </w:p>
          <w:p w:rsidR="00E948B2" w:rsidRPr="00FB7385" w:rsidRDefault="00E948B2" w:rsidP="00E948B2">
            <w:pPr>
              <w:autoSpaceDE w:val="0"/>
              <w:autoSpaceDN w:val="0"/>
              <w:spacing w:after="0" w:line="240" w:lineRule="auto"/>
              <w:rPr>
                <w:rFonts w:ascii="Times New Roman" w:hAnsi="Times New Roman"/>
                <w:color w:val="0D0D0D"/>
              </w:rPr>
            </w:pPr>
          </w:p>
        </w:tc>
      </w:tr>
      <w:tr w:rsidR="00F67417" w:rsidRPr="00FB7385" w:rsidTr="00F67417">
        <w:trPr>
          <w:trHeight w:val="313"/>
        </w:trPr>
        <w:tc>
          <w:tcPr>
            <w:tcW w:w="1672" w:type="dxa"/>
            <w:shd w:val="clear" w:color="auto" w:fill="auto"/>
          </w:tcPr>
          <w:p w:rsidR="00F67417" w:rsidRPr="00FB7385" w:rsidRDefault="00F67417" w:rsidP="00E948B2">
            <w:pPr>
              <w:spacing w:after="0" w:line="240" w:lineRule="auto"/>
              <w:jc w:val="center"/>
              <w:rPr>
                <w:rFonts w:ascii="Times New Roman" w:hAnsi="Times New Roman"/>
                <w:b/>
              </w:rPr>
            </w:pPr>
            <w:r w:rsidRPr="00FB7385">
              <w:rPr>
                <w:rFonts w:ascii="Times New Roman" w:hAnsi="Times New Roman"/>
                <w:b/>
              </w:rPr>
              <w:t>XIVdan XV</w:t>
            </w:r>
          </w:p>
          <w:p w:rsidR="00F67417" w:rsidRPr="00FB7385" w:rsidRDefault="009827AF" w:rsidP="00C07345">
            <w:pPr>
              <w:spacing w:after="0" w:line="240" w:lineRule="auto"/>
              <w:jc w:val="center"/>
              <w:rPr>
                <w:rFonts w:ascii="Times New Roman" w:hAnsi="Times New Roman"/>
              </w:rPr>
            </w:pPr>
            <w:r w:rsidRPr="00FB7385">
              <w:rPr>
                <w:rFonts w:ascii="Times New Roman" w:hAnsi="Times New Roman"/>
              </w:rPr>
              <w:t>06 dan 08</w:t>
            </w:r>
            <w:r w:rsidR="00F67417" w:rsidRPr="00FB7385">
              <w:rPr>
                <w:rFonts w:ascii="Times New Roman" w:hAnsi="Times New Roman"/>
              </w:rPr>
              <w:t xml:space="preserve"> Desember</w:t>
            </w:r>
            <w:r w:rsidRPr="00FB7385">
              <w:rPr>
                <w:rFonts w:ascii="Times New Roman" w:hAnsi="Times New Roman"/>
              </w:rPr>
              <w:t xml:space="preserve"> 2018</w:t>
            </w:r>
          </w:p>
          <w:p w:rsidR="009827AF" w:rsidRPr="00FB7385" w:rsidRDefault="009827AF" w:rsidP="00C07345">
            <w:pPr>
              <w:spacing w:after="0" w:line="240" w:lineRule="auto"/>
              <w:jc w:val="center"/>
              <w:rPr>
                <w:rFonts w:ascii="Times New Roman" w:hAnsi="Times New Roman"/>
              </w:rPr>
            </w:pPr>
            <w:r w:rsidRPr="00FB7385">
              <w:rPr>
                <w:rFonts w:ascii="Times New Roman" w:hAnsi="Times New Roman"/>
              </w:rPr>
              <w:t xml:space="preserve">Dan </w:t>
            </w:r>
          </w:p>
          <w:p w:rsidR="009827AF" w:rsidRPr="00FB7385" w:rsidRDefault="009827AF" w:rsidP="00C07345">
            <w:pPr>
              <w:spacing w:after="0" w:line="240" w:lineRule="auto"/>
              <w:jc w:val="center"/>
              <w:rPr>
                <w:rFonts w:ascii="Times New Roman" w:hAnsi="Times New Roman"/>
              </w:rPr>
            </w:pPr>
            <w:r w:rsidRPr="00FB7385">
              <w:rPr>
                <w:rFonts w:ascii="Times New Roman" w:hAnsi="Times New Roman"/>
              </w:rPr>
              <w:t>13 dan 15</w:t>
            </w:r>
            <w:r w:rsidR="00F67417" w:rsidRPr="00FB7385">
              <w:rPr>
                <w:rFonts w:ascii="Times New Roman" w:hAnsi="Times New Roman"/>
              </w:rPr>
              <w:t xml:space="preserve"> Desember</w:t>
            </w:r>
            <w:r w:rsidRPr="00FB7385">
              <w:rPr>
                <w:rFonts w:ascii="Times New Roman" w:hAnsi="Times New Roman"/>
              </w:rPr>
              <w:t xml:space="preserve"> 2018</w:t>
            </w:r>
          </w:p>
          <w:p w:rsidR="00F67417" w:rsidRPr="00FB7385" w:rsidRDefault="009827AF" w:rsidP="00C07345">
            <w:pPr>
              <w:spacing w:after="0" w:line="240" w:lineRule="auto"/>
              <w:jc w:val="center"/>
              <w:rPr>
                <w:rFonts w:ascii="Times New Roman" w:hAnsi="Times New Roman"/>
              </w:rPr>
            </w:pPr>
            <w:r w:rsidRPr="00FB7385">
              <w:rPr>
                <w:rFonts w:ascii="Times New Roman" w:hAnsi="Times New Roman"/>
              </w:rPr>
              <w:t>(kelas B dan  C)</w:t>
            </w:r>
            <w:r w:rsidR="00F67417" w:rsidRPr="00FB7385">
              <w:rPr>
                <w:rFonts w:ascii="Times New Roman" w:hAnsi="Times New Roman"/>
              </w:rPr>
              <w:t xml:space="preserve"> </w:t>
            </w:r>
          </w:p>
        </w:tc>
        <w:tc>
          <w:tcPr>
            <w:tcW w:w="4358" w:type="dxa"/>
            <w:shd w:val="clear" w:color="auto" w:fill="auto"/>
          </w:tcPr>
          <w:p w:rsidR="00452282" w:rsidRPr="00FB7385" w:rsidRDefault="00452282" w:rsidP="00452282">
            <w:pPr>
              <w:rPr>
                <w:rFonts w:ascii="Times New Roman" w:hAnsi="Times New Roman"/>
              </w:rPr>
            </w:pPr>
            <w:r w:rsidRPr="00FB7385">
              <w:rPr>
                <w:rFonts w:ascii="Times New Roman" w:hAnsi="Times New Roman"/>
              </w:rPr>
              <w:t>Kebijakan publik dalam masyarakat multikulturalisme.</w:t>
            </w:r>
          </w:p>
          <w:p w:rsidR="00F67417" w:rsidRPr="00FB7385" w:rsidRDefault="00452282" w:rsidP="00452282">
            <w:pPr>
              <w:rPr>
                <w:rFonts w:ascii="Times New Roman" w:hAnsi="Times New Roman"/>
              </w:rPr>
            </w:pPr>
            <w:r w:rsidRPr="00FB7385">
              <w:rPr>
                <w:rFonts w:ascii="Times New Roman" w:hAnsi="Times New Roman"/>
              </w:rPr>
              <w:t>Evaluasi terhadap kebijakan publik pada masyarakat multicultural.</w:t>
            </w:r>
          </w:p>
        </w:tc>
        <w:tc>
          <w:tcPr>
            <w:tcW w:w="3859" w:type="dxa"/>
            <w:shd w:val="clear" w:color="auto" w:fill="auto"/>
          </w:tcPr>
          <w:p w:rsidR="00765F03" w:rsidRPr="00FB7385" w:rsidRDefault="00765F03" w:rsidP="00765F03">
            <w:pPr>
              <w:tabs>
                <w:tab w:val="left" w:pos="1100"/>
              </w:tabs>
              <w:spacing w:after="0" w:line="240" w:lineRule="auto"/>
              <w:rPr>
                <w:rFonts w:ascii="Times New Roman" w:hAnsi="Times New Roman"/>
              </w:rPr>
            </w:pPr>
            <w:r w:rsidRPr="00FB7385">
              <w:rPr>
                <w:rFonts w:ascii="Times New Roman" w:hAnsi="Times New Roman"/>
              </w:rPr>
              <w:t>Pujileksono, Sugeng, (2015), Pengantar Antropologi, Malang : Intrans Publishing</w:t>
            </w:r>
          </w:p>
          <w:p w:rsidR="00765F03" w:rsidRPr="00FB7385" w:rsidRDefault="00765F03" w:rsidP="00765F03">
            <w:pPr>
              <w:spacing w:after="0" w:line="240" w:lineRule="auto"/>
              <w:rPr>
                <w:rFonts w:ascii="Times New Roman" w:hAnsi="Times New Roman"/>
                <w:bCs/>
                <w:iCs/>
                <w:kern w:val="28"/>
              </w:rPr>
            </w:pPr>
          </w:p>
          <w:p w:rsidR="00765F03" w:rsidRPr="00FB7385" w:rsidRDefault="00765F03" w:rsidP="00765F03">
            <w:pPr>
              <w:spacing w:after="0" w:line="240" w:lineRule="auto"/>
              <w:rPr>
                <w:rFonts w:ascii="Times New Roman" w:hAnsi="Times New Roman"/>
              </w:rPr>
            </w:pPr>
            <w:r w:rsidRPr="00FB7385">
              <w:rPr>
                <w:rFonts w:ascii="Times New Roman" w:hAnsi="Times New Roman"/>
                <w:bCs/>
                <w:iCs/>
                <w:kern w:val="28"/>
              </w:rPr>
              <w:t>Siagian P. Sondang, (2007),  Administrasi Pembangunan. Jakarta: Bumi Aksara.</w:t>
            </w:r>
          </w:p>
          <w:p w:rsidR="00765F03" w:rsidRPr="00FB7385" w:rsidRDefault="00765F03" w:rsidP="00765F03">
            <w:pPr>
              <w:spacing w:after="0" w:line="240" w:lineRule="auto"/>
              <w:rPr>
                <w:rFonts w:ascii="Times New Roman" w:hAnsi="Times New Roman"/>
              </w:rPr>
            </w:pPr>
          </w:p>
          <w:p w:rsidR="00F67417" w:rsidRPr="00FB7385" w:rsidRDefault="00765F03" w:rsidP="005940A4">
            <w:pPr>
              <w:spacing w:after="0" w:line="240" w:lineRule="auto"/>
              <w:rPr>
                <w:rFonts w:ascii="Times New Roman" w:hAnsi="Times New Roman"/>
              </w:rPr>
            </w:pPr>
            <w:r w:rsidRPr="00FB7385">
              <w:rPr>
                <w:rFonts w:ascii="Times New Roman" w:hAnsi="Times New Roman"/>
              </w:rPr>
              <w:t>Indiahono, Dwiyanto, (2017), Kebijakan Publik Berbasis Dynamic Policy, Yogyakarta : Gava Media</w:t>
            </w:r>
          </w:p>
          <w:p w:rsidR="005940A4" w:rsidRPr="00FB7385" w:rsidRDefault="005940A4" w:rsidP="005940A4">
            <w:pPr>
              <w:spacing w:after="0" w:line="240" w:lineRule="auto"/>
              <w:rPr>
                <w:rFonts w:ascii="Times New Roman" w:hAnsi="Times New Roman"/>
              </w:rPr>
            </w:pPr>
          </w:p>
        </w:tc>
      </w:tr>
      <w:tr w:rsidR="00F67417" w:rsidRPr="00FB7385" w:rsidTr="00F67417">
        <w:trPr>
          <w:trHeight w:val="313"/>
        </w:trPr>
        <w:tc>
          <w:tcPr>
            <w:tcW w:w="1672" w:type="dxa"/>
            <w:shd w:val="clear" w:color="auto" w:fill="auto"/>
          </w:tcPr>
          <w:p w:rsidR="00F67417" w:rsidRPr="00FB7385" w:rsidRDefault="009827AF" w:rsidP="00E948B2">
            <w:pPr>
              <w:spacing w:after="0" w:line="240" w:lineRule="auto"/>
              <w:jc w:val="center"/>
              <w:rPr>
                <w:rFonts w:ascii="Times New Roman" w:hAnsi="Times New Roman"/>
              </w:rPr>
            </w:pPr>
            <w:r w:rsidRPr="00FB7385">
              <w:rPr>
                <w:rFonts w:ascii="Times New Roman" w:hAnsi="Times New Roman"/>
              </w:rPr>
              <w:t>20 dan 22</w:t>
            </w:r>
            <w:r w:rsidR="00F67417" w:rsidRPr="00FB7385">
              <w:rPr>
                <w:rFonts w:ascii="Times New Roman" w:hAnsi="Times New Roman"/>
              </w:rPr>
              <w:t xml:space="preserve"> Desember </w:t>
            </w:r>
            <w:r w:rsidRPr="00FB7385">
              <w:rPr>
                <w:rFonts w:ascii="Times New Roman" w:hAnsi="Times New Roman"/>
              </w:rPr>
              <w:t>2018</w:t>
            </w:r>
          </w:p>
        </w:tc>
        <w:tc>
          <w:tcPr>
            <w:tcW w:w="4358" w:type="dxa"/>
            <w:shd w:val="clear" w:color="auto" w:fill="auto"/>
          </w:tcPr>
          <w:p w:rsidR="00F67417" w:rsidRPr="00FB7385" w:rsidRDefault="00F67417" w:rsidP="009D29D6">
            <w:pPr>
              <w:tabs>
                <w:tab w:val="left" w:pos="3105"/>
              </w:tabs>
              <w:spacing w:after="0" w:line="240" w:lineRule="auto"/>
              <w:rPr>
                <w:rFonts w:ascii="Times New Roman" w:hAnsi="Times New Roman"/>
              </w:rPr>
            </w:pPr>
          </w:p>
          <w:p w:rsidR="00F67417" w:rsidRPr="00FB7385" w:rsidRDefault="00F67417" w:rsidP="009D29D6">
            <w:pPr>
              <w:tabs>
                <w:tab w:val="left" w:pos="3105"/>
              </w:tabs>
              <w:spacing w:after="0" w:line="240" w:lineRule="auto"/>
              <w:rPr>
                <w:rFonts w:ascii="Times New Roman" w:hAnsi="Times New Roman"/>
              </w:rPr>
            </w:pPr>
            <w:r w:rsidRPr="00FB7385">
              <w:rPr>
                <w:rFonts w:ascii="Times New Roman" w:hAnsi="Times New Roman"/>
              </w:rPr>
              <w:t>FINAL TEST</w:t>
            </w:r>
          </w:p>
          <w:p w:rsidR="00F67417" w:rsidRPr="00FB7385" w:rsidRDefault="00F67417" w:rsidP="009D29D6">
            <w:pPr>
              <w:tabs>
                <w:tab w:val="left" w:pos="3105"/>
              </w:tabs>
              <w:spacing w:after="0" w:line="240" w:lineRule="auto"/>
              <w:rPr>
                <w:rFonts w:ascii="Times New Roman" w:hAnsi="Times New Roman"/>
              </w:rPr>
            </w:pPr>
          </w:p>
        </w:tc>
        <w:tc>
          <w:tcPr>
            <w:tcW w:w="3859" w:type="dxa"/>
            <w:shd w:val="clear" w:color="auto" w:fill="auto"/>
          </w:tcPr>
          <w:p w:rsidR="00F67417" w:rsidRPr="00FB7385" w:rsidRDefault="00F67417" w:rsidP="00EC0CDD">
            <w:pPr>
              <w:tabs>
                <w:tab w:val="left" w:pos="3105"/>
              </w:tabs>
              <w:spacing w:after="0" w:line="240" w:lineRule="auto"/>
              <w:rPr>
                <w:rFonts w:ascii="Times New Roman" w:hAnsi="Times New Roman"/>
              </w:rPr>
            </w:pPr>
          </w:p>
        </w:tc>
      </w:tr>
      <w:tr w:rsidR="00F67417" w:rsidRPr="00FB7385" w:rsidTr="00EC0CDD">
        <w:trPr>
          <w:trHeight w:val="313"/>
        </w:trPr>
        <w:tc>
          <w:tcPr>
            <w:tcW w:w="9889" w:type="dxa"/>
            <w:gridSpan w:val="3"/>
            <w:shd w:val="clear" w:color="auto" w:fill="A6A6A6"/>
          </w:tcPr>
          <w:p w:rsidR="00F67417" w:rsidRPr="00FB7385" w:rsidRDefault="00F67417" w:rsidP="00EC0CDD">
            <w:pPr>
              <w:tabs>
                <w:tab w:val="left" w:pos="3105"/>
              </w:tabs>
              <w:spacing w:after="0" w:line="240" w:lineRule="auto"/>
              <w:rPr>
                <w:rFonts w:ascii="Times New Roman" w:hAnsi="Times New Roman"/>
                <w:b/>
              </w:rPr>
            </w:pPr>
            <w:r w:rsidRPr="00FB7385">
              <w:rPr>
                <w:rFonts w:ascii="Times New Roman" w:hAnsi="Times New Roman"/>
                <w:b/>
              </w:rPr>
              <w:t>PRASYARAT</w:t>
            </w:r>
          </w:p>
        </w:tc>
      </w:tr>
      <w:tr w:rsidR="00F67417" w:rsidRPr="00FB7385" w:rsidTr="00EC0CDD">
        <w:trPr>
          <w:trHeight w:val="313"/>
        </w:trPr>
        <w:tc>
          <w:tcPr>
            <w:tcW w:w="9889" w:type="dxa"/>
            <w:gridSpan w:val="3"/>
            <w:shd w:val="clear" w:color="auto" w:fill="FFFFFF"/>
          </w:tcPr>
          <w:p w:rsidR="00F67417" w:rsidRPr="00FB7385" w:rsidRDefault="00F67417" w:rsidP="00EC0CDD">
            <w:pPr>
              <w:tabs>
                <w:tab w:val="left" w:pos="3105"/>
              </w:tabs>
              <w:spacing w:after="0" w:line="240" w:lineRule="auto"/>
              <w:rPr>
                <w:rFonts w:ascii="Times New Roman" w:hAnsi="Times New Roman"/>
                <w:b/>
              </w:rPr>
            </w:pPr>
          </w:p>
        </w:tc>
      </w:tr>
      <w:tr w:rsidR="00F67417" w:rsidRPr="00FB7385" w:rsidTr="00EC0CDD">
        <w:trPr>
          <w:trHeight w:val="313"/>
        </w:trPr>
        <w:tc>
          <w:tcPr>
            <w:tcW w:w="9889" w:type="dxa"/>
            <w:gridSpan w:val="3"/>
            <w:shd w:val="clear" w:color="auto" w:fill="A6A6A6"/>
          </w:tcPr>
          <w:p w:rsidR="00F67417" w:rsidRPr="00FB7385" w:rsidRDefault="00F67417" w:rsidP="00EC0CDD">
            <w:pPr>
              <w:tabs>
                <w:tab w:val="left" w:pos="3105"/>
              </w:tabs>
              <w:spacing w:after="0" w:line="240" w:lineRule="auto"/>
              <w:rPr>
                <w:rFonts w:ascii="Times New Roman" w:hAnsi="Times New Roman"/>
                <w:b/>
              </w:rPr>
            </w:pPr>
            <w:r w:rsidRPr="00FB7385">
              <w:rPr>
                <w:rFonts w:ascii="Times New Roman" w:hAnsi="Times New Roman"/>
                <w:b/>
              </w:rPr>
              <w:t>PUSTAKA/ REFERENSI</w:t>
            </w:r>
          </w:p>
        </w:tc>
      </w:tr>
      <w:tr w:rsidR="00F67417" w:rsidRPr="00FB7385" w:rsidTr="00EC0CDD">
        <w:trPr>
          <w:trHeight w:val="313"/>
        </w:trPr>
        <w:tc>
          <w:tcPr>
            <w:tcW w:w="9889" w:type="dxa"/>
            <w:gridSpan w:val="3"/>
            <w:shd w:val="clear" w:color="auto" w:fill="FFFFFF"/>
          </w:tcPr>
          <w:p w:rsidR="008B482F" w:rsidRPr="00FB7385" w:rsidRDefault="008B482F" w:rsidP="008B482F">
            <w:pPr>
              <w:pStyle w:val="ListParagraph"/>
              <w:numPr>
                <w:ilvl w:val="0"/>
                <w:numId w:val="15"/>
              </w:numPr>
              <w:spacing w:after="0" w:line="240" w:lineRule="auto"/>
              <w:ind w:left="284" w:hanging="284"/>
              <w:rPr>
                <w:rFonts w:ascii="Times New Roman" w:hAnsi="Times New Roman"/>
                <w:sz w:val="24"/>
                <w:szCs w:val="24"/>
              </w:rPr>
            </w:pPr>
            <w:r w:rsidRPr="00FB7385">
              <w:rPr>
                <w:rFonts w:ascii="Times New Roman" w:hAnsi="Times New Roman"/>
                <w:sz w:val="24"/>
                <w:szCs w:val="24"/>
              </w:rPr>
              <w:t>Danandjaja, James (1986), Foklor Indonesia, Jakarta Grafitipers</w:t>
            </w:r>
          </w:p>
          <w:p w:rsidR="008B482F" w:rsidRPr="00FB7385" w:rsidRDefault="008B482F" w:rsidP="008B482F">
            <w:pPr>
              <w:pStyle w:val="ListParagraph"/>
              <w:numPr>
                <w:ilvl w:val="0"/>
                <w:numId w:val="15"/>
              </w:numPr>
              <w:spacing w:after="0" w:line="240" w:lineRule="auto"/>
              <w:ind w:left="284" w:hanging="284"/>
              <w:rPr>
                <w:rFonts w:ascii="Times New Roman" w:hAnsi="Times New Roman"/>
                <w:sz w:val="24"/>
                <w:szCs w:val="24"/>
              </w:rPr>
            </w:pPr>
            <w:r w:rsidRPr="00FB7385">
              <w:rPr>
                <w:rFonts w:ascii="Times New Roman" w:hAnsi="Times New Roman"/>
                <w:sz w:val="24"/>
                <w:szCs w:val="24"/>
              </w:rPr>
              <w:t>Indiahono, Dwiyanto, (2017), Kebijakan Publik Berbasis Dynamic Policy, Yogyakarta :Gava Media</w:t>
            </w:r>
          </w:p>
          <w:p w:rsidR="008B482F" w:rsidRPr="00FB7385" w:rsidRDefault="008B482F" w:rsidP="008B482F">
            <w:pPr>
              <w:pStyle w:val="ListParagraph"/>
              <w:numPr>
                <w:ilvl w:val="0"/>
                <w:numId w:val="15"/>
              </w:numPr>
              <w:spacing w:after="0" w:line="240" w:lineRule="auto"/>
              <w:ind w:left="284" w:hanging="284"/>
              <w:rPr>
                <w:rFonts w:ascii="Times New Roman" w:hAnsi="Times New Roman"/>
                <w:sz w:val="24"/>
                <w:szCs w:val="24"/>
              </w:rPr>
            </w:pPr>
            <w:r w:rsidRPr="00FB7385">
              <w:rPr>
                <w:rFonts w:ascii="Times New Roman" w:hAnsi="Times New Roman"/>
                <w:sz w:val="24"/>
                <w:szCs w:val="24"/>
              </w:rPr>
              <w:t>Koentjaraningrat, (2009), Pengantar Ilmu Antropologi, Jakarta : Rineka Cipta</w:t>
            </w:r>
          </w:p>
          <w:p w:rsidR="008B482F" w:rsidRPr="00FB7385" w:rsidRDefault="008B482F" w:rsidP="008B482F">
            <w:pPr>
              <w:pStyle w:val="ListParagraph"/>
              <w:numPr>
                <w:ilvl w:val="0"/>
                <w:numId w:val="15"/>
              </w:numPr>
              <w:spacing w:after="0" w:line="240" w:lineRule="auto"/>
              <w:ind w:left="284" w:hanging="284"/>
              <w:rPr>
                <w:rFonts w:ascii="Times New Roman" w:hAnsi="Times New Roman"/>
                <w:sz w:val="24"/>
                <w:szCs w:val="24"/>
              </w:rPr>
            </w:pPr>
            <w:r w:rsidRPr="00FB7385">
              <w:rPr>
                <w:rFonts w:ascii="Times New Roman" w:hAnsi="Times New Roman"/>
                <w:sz w:val="24"/>
                <w:szCs w:val="24"/>
              </w:rPr>
              <w:t>Kartono, Kartini, (2014),  Patologi Sosial, Jakarta : Rajagrafindo Persada</w:t>
            </w:r>
          </w:p>
          <w:p w:rsidR="008B482F" w:rsidRPr="00FB7385" w:rsidRDefault="008B482F" w:rsidP="008B482F">
            <w:pPr>
              <w:pStyle w:val="ListParagraph"/>
              <w:numPr>
                <w:ilvl w:val="0"/>
                <w:numId w:val="15"/>
              </w:numPr>
              <w:spacing w:after="0" w:line="240" w:lineRule="auto"/>
              <w:ind w:left="284" w:hanging="284"/>
              <w:rPr>
                <w:rFonts w:ascii="Times New Roman" w:hAnsi="Times New Roman"/>
                <w:sz w:val="24"/>
                <w:szCs w:val="24"/>
              </w:rPr>
            </w:pPr>
            <w:r w:rsidRPr="00FB7385">
              <w:rPr>
                <w:rFonts w:ascii="Times New Roman" w:hAnsi="Times New Roman"/>
                <w:sz w:val="24"/>
                <w:szCs w:val="24"/>
              </w:rPr>
              <w:t>Koentjaraningrat, (2002), Manusia dan Kebudayaan di Indonesia, Jakarta: Djambatan</w:t>
            </w:r>
          </w:p>
          <w:p w:rsidR="008B482F" w:rsidRPr="00FB7385" w:rsidRDefault="008B482F" w:rsidP="008B482F">
            <w:pPr>
              <w:numPr>
                <w:ilvl w:val="0"/>
                <w:numId w:val="15"/>
              </w:numPr>
              <w:tabs>
                <w:tab w:val="left" w:pos="743"/>
              </w:tabs>
              <w:autoSpaceDE w:val="0"/>
              <w:autoSpaceDN w:val="0"/>
              <w:spacing w:after="0" w:line="240" w:lineRule="auto"/>
              <w:ind w:left="284" w:hanging="284"/>
              <w:rPr>
                <w:rFonts w:ascii="Times New Roman" w:hAnsi="Times New Roman"/>
                <w:bCs/>
                <w:iCs/>
                <w:kern w:val="28"/>
                <w:lang w:val="id-ID"/>
              </w:rPr>
            </w:pPr>
            <w:r w:rsidRPr="00FB7385">
              <w:rPr>
                <w:rFonts w:ascii="Times New Roman" w:hAnsi="Times New Roman"/>
                <w:bCs/>
                <w:iCs/>
                <w:kern w:val="28"/>
              </w:rPr>
              <w:t>Maksudi, B. Irawan, (2017), Dasar-dasar Administrasi Publik: Dari Klasik ke Kontemporer. Depok, Raja Grafindo</w:t>
            </w:r>
          </w:p>
          <w:p w:rsidR="008B482F" w:rsidRPr="00FB7385" w:rsidRDefault="008B482F" w:rsidP="008B482F">
            <w:pPr>
              <w:pStyle w:val="ListParagraph"/>
              <w:numPr>
                <w:ilvl w:val="0"/>
                <w:numId w:val="15"/>
              </w:numPr>
              <w:spacing w:after="0" w:line="240" w:lineRule="auto"/>
              <w:ind w:left="284" w:hanging="284"/>
              <w:rPr>
                <w:rFonts w:ascii="Times New Roman" w:hAnsi="Times New Roman"/>
                <w:sz w:val="24"/>
                <w:szCs w:val="24"/>
              </w:rPr>
            </w:pPr>
            <w:r w:rsidRPr="00FB7385">
              <w:rPr>
                <w:rFonts w:ascii="Times New Roman" w:hAnsi="Times New Roman"/>
                <w:sz w:val="24"/>
                <w:szCs w:val="24"/>
              </w:rPr>
              <w:t>Masinambow, (2003), Hukum dan Kemajemukan Budaya, Jakarta: Yayasan Obor Indonesia</w:t>
            </w:r>
          </w:p>
          <w:p w:rsidR="008B482F" w:rsidRPr="00FB7385" w:rsidRDefault="008B482F" w:rsidP="008B482F">
            <w:pPr>
              <w:pStyle w:val="ListParagraph"/>
              <w:numPr>
                <w:ilvl w:val="0"/>
                <w:numId w:val="15"/>
              </w:numPr>
              <w:spacing w:after="0" w:line="240" w:lineRule="auto"/>
              <w:ind w:left="284" w:hanging="284"/>
              <w:rPr>
                <w:rFonts w:ascii="Times New Roman" w:hAnsi="Times New Roman"/>
                <w:sz w:val="24"/>
                <w:szCs w:val="24"/>
              </w:rPr>
            </w:pPr>
            <w:r w:rsidRPr="00FB7385">
              <w:rPr>
                <w:rFonts w:ascii="Times New Roman" w:hAnsi="Times New Roman"/>
                <w:sz w:val="24"/>
                <w:szCs w:val="24"/>
              </w:rPr>
              <w:t>Pujileksono, Sugeng, (2015), Pengantar Antropologi, Malang : Intrans Publishing</w:t>
            </w:r>
          </w:p>
          <w:p w:rsidR="008B482F" w:rsidRPr="00FB7385" w:rsidRDefault="008B482F" w:rsidP="008B482F">
            <w:pPr>
              <w:pStyle w:val="ListParagraph"/>
              <w:numPr>
                <w:ilvl w:val="0"/>
                <w:numId w:val="15"/>
              </w:numPr>
              <w:spacing w:after="0" w:line="240" w:lineRule="auto"/>
              <w:ind w:left="284" w:hanging="284"/>
              <w:rPr>
                <w:rFonts w:ascii="Times New Roman" w:hAnsi="Times New Roman"/>
                <w:sz w:val="24"/>
                <w:szCs w:val="24"/>
              </w:rPr>
            </w:pPr>
            <w:r w:rsidRPr="00FB7385">
              <w:rPr>
                <w:rFonts w:ascii="Times New Roman" w:hAnsi="Times New Roman"/>
                <w:sz w:val="24"/>
                <w:szCs w:val="24"/>
              </w:rPr>
              <w:t>Saifuddin, A.Fedyani, (2005), Antropologi Kontemporer, Jakarta: Kencana</w:t>
            </w:r>
          </w:p>
          <w:p w:rsidR="008B482F" w:rsidRPr="00FB7385" w:rsidRDefault="008B482F" w:rsidP="008B482F">
            <w:pPr>
              <w:pStyle w:val="ListParagraph"/>
              <w:spacing w:after="0" w:line="240" w:lineRule="auto"/>
              <w:ind w:left="284"/>
              <w:rPr>
                <w:rFonts w:ascii="Times New Roman" w:hAnsi="Times New Roman"/>
                <w:sz w:val="24"/>
                <w:szCs w:val="24"/>
              </w:rPr>
            </w:pPr>
          </w:p>
          <w:p w:rsidR="008B482F" w:rsidRPr="00FB7385" w:rsidRDefault="008B482F" w:rsidP="008B482F">
            <w:pPr>
              <w:pStyle w:val="ListParagraph"/>
              <w:numPr>
                <w:ilvl w:val="0"/>
                <w:numId w:val="15"/>
              </w:numPr>
              <w:spacing w:after="0" w:line="360" w:lineRule="auto"/>
              <w:rPr>
                <w:rFonts w:ascii="Times New Roman" w:hAnsi="Times New Roman"/>
                <w:color w:val="000000" w:themeColor="text1"/>
                <w:sz w:val="24"/>
                <w:szCs w:val="24"/>
              </w:rPr>
            </w:pPr>
            <w:r w:rsidRPr="00FB7385">
              <w:rPr>
                <w:rFonts w:ascii="Times New Roman" w:hAnsi="Times New Roman"/>
                <w:bCs/>
                <w:iCs/>
                <w:color w:val="000000" w:themeColor="text1"/>
                <w:kern w:val="28"/>
              </w:rPr>
              <w:lastRenderedPageBreak/>
              <w:t xml:space="preserve"> P. Sondang, (2007),  Administrasi Pembangunan. Jakarta: Bumi Aksara</w:t>
            </w:r>
          </w:p>
          <w:p w:rsidR="008B482F" w:rsidRPr="00FB7385" w:rsidRDefault="004C5227" w:rsidP="008B482F">
            <w:pPr>
              <w:pStyle w:val="ListParagraph"/>
              <w:numPr>
                <w:ilvl w:val="0"/>
                <w:numId w:val="15"/>
              </w:numPr>
              <w:spacing w:after="0" w:line="360" w:lineRule="auto"/>
              <w:rPr>
                <w:rFonts w:ascii="Times New Roman" w:hAnsi="Times New Roman"/>
                <w:color w:val="000000" w:themeColor="text1"/>
                <w:sz w:val="24"/>
                <w:szCs w:val="24"/>
              </w:rPr>
            </w:pPr>
            <w:hyperlink r:id="rId11" w:history="1">
              <w:r w:rsidR="008B482F" w:rsidRPr="00FB7385">
                <w:rPr>
                  <w:rStyle w:val="Hyperlink"/>
                  <w:rFonts w:ascii="Times New Roman" w:hAnsi="Times New Roman"/>
                  <w:bCs/>
                  <w:color w:val="000000" w:themeColor="text1"/>
                  <w:sz w:val="24"/>
                  <w:szCs w:val="24"/>
                  <w:u w:val="none"/>
                </w:rPr>
                <w:t>https://id.wikipedia.org/wiki/Antropologi</w:t>
              </w:r>
            </w:hyperlink>
          </w:p>
          <w:p w:rsidR="008B482F" w:rsidRPr="00FB7385" w:rsidRDefault="004C5227" w:rsidP="008B482F">
            <w:pPr>
              <w:pStyle w:val="ListParagraph"/>
              <w:numPr>
                <w:ilvl w:val="0"/>
                <w:numId w:val="15"/>
              </w:numPr>
              <w:spacing w:after="0" w:line="360" w:lineRule="auto"/>
              <w:rPr>
                <w:rFonts w:ascii="Times New Roman" w:hAnsi="Times New Roman"/>
                <w:color w:val="000000" w:themeColor="text1"/>
                <w:sz w:val="24"/>
                <w:szCs w:val="24"/>
              </w:rPr>
            </w:pPr>
            <w:hyperlink r:id="rId12" w:history="1">
              <w:r w:rsidR="008B482F" w:rsidRPr="00FB7385">
                <w:rPr>
                  <w:rStyle w:val="Hyperlink"/>
                  <w:rFonts w:ascii="Times New Roman" w:hAnsi="Times New Roman"/>
                  <w:color w:val="000000" w:themeColor="text1"/>
                  <w:sz w:val="24"/>
                  <w:szCs w:val="24"/>
                  <w:u w:val="none"/>
                </w:rPr>
                <w:t>https://id.wikipedia.org/wiki/Ethnografi</w:t>
              </w:r>
            </w:hyperlink>
          </w:p>
          <w:p w:rsidR="008B482F" w:rsidRPr="00FB7385" w:rsidRDefault="008B482F" w:rsidP="008B482F">
            <w:pPr>
              <w:pStyle w:val="ListParagraph"/>
              <w:numPr>
                <w:ilvl w:val="0"/>
                <w:numId w:val="15"/>
              </w:numPr>
              <w:spacing w:after="0" w:line="360" w:lineRule="auto"/>
              <w:rPr>
                <w:rFonts w:ascii="Times New Roman" w:hAnsi="Times New Roman"/>
                <w:color w:val="000000" w:themeColor="text1"/>
                <w:sz w:val="24"/>
                <w:szCs w:val="24"/>
              </w:rPr>
            </w:pPr>
            <w:r w:rsidRPr="00FB7385">
              <w:rPr>
                <w:rFonts w:ascii="Times New Roman" w:hAnsi="Times New Roman"/>
                <w:color w:val="000000" w:themeColor="text1"/>
                <w:sz w:val="24"/>
                <w:szCs w:val="24"/>
              </w:rPr>
              <w:t>ttps://www.ugm.ac.id/id/berita/316-Budaya korporasi- faktor konstektual.</w:t>
            </w:r>
          </w:p>
          <w:p w:rsidR="00F67417" w:rsidRPr="00FB7385" w:rsidRDefault="00F67417" w:rsidP="00E713AC">
            <w:pPr>
              <w:tabs>
                <w:tab w:val="left" w:pos="3960"/>
                <w:tab w:val="left" w:pos="4365"/>
              </w:tabs>
              <w:autoSpaceDE w:val="0"/>
              <w:autoSpaceDN w:val="0"/>
              <w:spacing w:after="0" w:line="240" w:lineRule="auto"/>
              <w:ind w:left="720"/>
              <w:rPr>
                <w:rFonts w:ascii="Times New Roman" w:hAnsi="Times New Roman"/>
              </w:rPr>
            </w:pPr>
          </w:p>
        </w:tc>
      </w:tr>
    </w:tbl>
    <w:p w:rsidR="00727AE7" w:rsidRPr="00FB7385" w:rsidRDefault="00C07345" w:rsidP="00C07345">
      <w:pPr>
        <w:tabs>
          <w:tab w:val="left" w:pos="3420"/>
        </w:tabs>
        <w:rPr>
          <w:rFonts w:ascii="Times New Roman" w:hAnsi="Times New Roman"/>
        </w:rPr>
      </w:pPr>
      <w:r w:rsidRPr="00FB7385">
        <w:rPr>
          <w:rFonts w:ascii="Times New Roman" w:hAnsi="Times New Roman"/>
        </w:rPr>
        <w:lastRenderedPageBreak/>
        <w:tab/>
      </w:r>
    </w:p>
    <w:sectPr w:rsidR="00727AE7" w:rsidRPr="00FB7385" w:rsidSect="00882EE6">
      <w:pgSz w:w="12240" w:h="15840"/>
      <w:pgMar w:top="426" w:right="1440" w:bottom="42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272" w:rsidRDefault="005D1272" w:rsidP="00C16A4C">
      <w:pPr>
        <w:spacing w:after="0" w:line="240" w:lineRule="auto"/>
      </w:pPr>
      <w:r>
        <w:separator/>
      </w:r>
    </w:p>
  </w:endnote>
  <w:endnote w:type="continuationSeparator" w:id="1">
    <w:p w:rsidR="005D1272" w:rsidRDefault="005D1272" w:rsidP="00C16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272" w:rsidRDefault="005D1272" w:rsidP="00C16A4C">
      <w:pPr>
        <w:spacing w:after="0" w:line="240" w:lineRule="auto"/>
      </w:pPr>
      <w:r>
        <w:separator/>
      </w:r>
    </w:p>
  </w:footnote>
  <w:footnote w:type="continuationSeparator" w:id="1">
    <w:p w:rsidR="005D1272" w:rsidRDefault="005D1272" w:rsidP="00C16A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A1F5B"/>
    <w:multiLevelType w:val="hybridMultilevel"/>
    <w:tmpl w:val="3C2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25AE6"/>
    <w:multiLevelType w:val="hybridMultilevel"/>
    <w:tmpl w:val="73B0A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75A0D"/>
    <w:multiLevelType w:val="hybridMultilevel"/>
    <w:tmpl w:val="B51C8D68"/>
    <w:lvl w:ilvl="0" w:tplc="35660F7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B2E2D"/>
    <w:multiLevelType w:val="hybridMultilevel"/>
    <w:tmpl w:val="6824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365D4"/>
    <w:multiLevelType w:val="hybridMultilevel"/>
    <w:tmpl w:val="9F54FBB8"/>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5">
    <w:nsid w:val="3259430B"/>
    <w:multiLevelType w:val="hybridMultilevel"/>
    <w:tmpl w:val="0B786956"/>
    <w:lvl w:ilvl="0" w:tplc="8054A5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43018DA"/>
    <w:multiLevelType w:val="hybridMultilevel"/>
    <w:tmpl w:val="522CDE38"/>
    <w:lvl w:ilvl="0" w:tplc="C2B889B2">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24387C"/>
    <w:multiLevelType w:val="hybridMultilevel"/>
    <w:tmpl w:val="9E92C432"/>
    <w:lvl w:ilvl="0" w:tplc="CEE48D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E614D0"/>
    <w:multiLevelType w:val="hybridMultilevel"/>
    <w:tmpl w:val="AA7015EA"/>
    <w:lvl w:ilvl="0" w:tplc="1F44D4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AC7271"/>
    <w:multiLevelType w:val="hybridMultilevel"/>
    <w:tmpl w:val="33B62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071012"/>
    <w:multiLevelType w:val="hybridMultilevel"/>
    <w:tmpl w:val="5364735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5ED273F1"/>
    <w:multiLevelType w:val="hybridMultilevel"/>
    <w:tmpl w:val="54CE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377BB7"/>
    <w:multiLevelType w:val="hybridMultilevel"/>
    <w:tmpl w:val="F27C2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164C60"/>
    <w:multiLevelType w:val="hybridMultilevel"/>
    <w:tmpl w:val="0B786956"/>
    <w:lvl w:ilvl="0" w:tplc="8054A5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77750E8"/>
    <w:multiLevelType w:val="hybridMultilevel"/>
    <w:tmpl w:val="1A06B44E"/>
    <w:lvl w:ilvl="0" w:tplc="591ABBB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846F48"/>
    <w:multiLevelType w:val="hybridMultilevel"/>
    <w:tmpl w:val="1EC6127E"/>
    <w:lvl w:ilvl="0" w:tplc="36104C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3"/>
  </w:num>
  <w:num w:numId="5">
    <w:abstractNumId w:val="5"/>
  </w:num>
  <w:num w:numId="6">
    <w:abstractNumId w:val="7"/>
  </w:num>
  <w:num w:numId="7">
    <w:abstractNumId w:val="1"/>
  </w:num>
  <w:num w:numId="8">
    <w:abstractNumId w:val="12"/>
  </w:num>
  <w:num w:numId="9">
    <w:abstractNumId w:val="9"/>
  </w:num>
  <w:num w:numId="10">
    <w:abstractNumId w:val="3"/>
  </w:num>
  <w:num w:numId="11">
    <w:abstractNumId w:val="0"/>
  </w:num>
  <w:num w:numId="12">
    <w:abstractNumId w:val="15"/>
  </w:num>
  <w:num w:numId="13">
    <w:abstractNumId w:val="14"/>
  </w:num>
  <w:num w:numId="14">
    <w:abstractNumId w:val="6"/>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defaultTabStop w:val="720"/>
  <w:characterSpacingControl w:val="doNotCompress"/>
  <w:footnotePr>
    <w:footnote w:id="0"/>
    <w:footnote w:id="1"/>
  </w:footnotePr>
  <w:endnotePr>
    <w:endnote w:id="0"/>
    <w:endnote w:id="1"/>
  </w:endnotePr>
  <w:compat/>
  <w:rsids>
    <w:rsidRoot w:val="005D2205"/>
    <w:rsid w:val="00015126"/>
    <w:rsid w:val="000245F8"/>
    <w:rsid w:val="00035E8E"/>
    <w:rsid w:val="00046F17"/>
    <w:rsid w:val="000512BF"/>
    <w:rsid w:val="00077772"/>
    <w:rsid w:val="000A1A7A"/>
    <w:rsid w:val="000B29D0"/>
    <w:rsid w:val="000B7616"/>
    <w:rsid w:val="00122F68"/>
    <w:rsid w:val="001950AB"/>
    <w:rsid w:val="001A01CA"/>
    <w:rsid w:val="001F5104"/>
    <w:rsid w:val="002A363B"/>
    <w:rsid w:val="002A717D"/>
    <w:rsid w:val="00305507"/>
    <w:rsid w:val="003249CB"/>
    <w:rsid w:val="00340E39"/>
    <w:rsid w:val="00357D38"/>
    <w:rsid w:val="00360ED6"/>
    <w:rsid w:val="00361BE1"/>
    <w:rsid w:val="004249ED"/>
    <w:rsid w:val="0044681C"/>
    <w:rsid w:val="00452282"/>
    <w:rsid w:val="00466A9A"/>
    <w:rsid w:val="004C5227"/>
    <w:rsid w:val="004F798C"/>
    <w:rsid w:val="00510DDB"/>
    <w:rsid w:val="0051435C"/>
    <w:rsid w:val="005940A4"/>
    <w:rsid w:val="005D1272"/>
    <w:rsid w:val="005D2205"/>
    <w:rsid w:val="006076AB"/>
    <w:rsid w:val="006112AF"/>
    <w:rsid w:val="0064024D"/>
    <w:rsid w:val="00646DA0"/>
    <w:rsid w:val="00660499"/>
    <w:rsid w:val="00686AA7"/>
    <w:rsid w:val="006B37CA"/>
    <w:rsid w:val="006B4B21"/>
    <w:rsid w:val="00727AE7"/>
    <w:rsid w:val="00765F03"/>
    <w:rsid w:val="007A2F3A"/>
    <w:rsid w:val="007E286F"/>
    <w:rsid w:val="007E574D"/>
    <w:rsid w:val="008017FC"/>
    <w:rsid w:val="00852306"/>
    <w:rsid w:val="00872EFE"/>
    <w:rsid w:val="00876328"/>
    <w:rsid w:val="00880C56"/>
    <w:rsid w:val="00882EE6"/>
    <w:rsid w:val="008B482F"/>
    <w:rsid w:val="008E5DDB"/>
    <w:rsid w:val="009027D6"/>
    <w:rsid w:val="00924774"/>
    <w:rsid w:val="009827AF"/>
    <w:rsid w:val="00990369"/>
    <w:rsid w:val="009A1F64"/>
    <w:rsid w:val="009D1758"/>
    <w:rsid w:val="009E2374"/>
    <w:rsid w:val="009F3522"/>
    <w:rsid w:val="00A01EFA"/>
    <w:rsid w:val="00A2686D"/>
    <w:rsid w:val="00A35166"/>
    <w:rsid w:val="00AA3942"/>
    <w:rsid w:val="00AB2083"/>
    <w:rsid w:val="00AF3C50"/>
    <w:rsid w:val="00AF423C"/>
    <w:rsid w:val="00B52663"/>
    <w:rsid w:val="00B56637"/>
    <w:rsid w:val="00B915E5"/>
    <w:rsid w:val="00C07345"/>
    <w:rsid w:val="00C16A4C"/>
    <w:rsid w:val="00C51910"/>
    <w:rsid w:val="00C91E69"/>
    <w:rsid w:val="00CA0B80"/>
    <w:rsid w:val="00CC4F7E"/>
    <w:rsid w:val="00CC7192"/>
    <w:rsid w:val="00D0451E"/>
    <w:rsid w:val="00D33ACE"/>
    <w:rsid w:val="00D3497C"/>
    <w:rsid w:val="00D44095"/>
    <w:rsid w:val="00D5648C"/>
    <w:rsid w:val="00D750BA"/>
    <w:rsid w:val="00D812C7"/>
    <w:rsid w:val="00DC55A7"/>
    <w:rsid w:val="00DD4E05"/>
    <w:rsid w:val="00DE3D0C"/>
    <w:rsid w:val="00E35BEC"/>
    <w:rsid w:val="00E70CA9"/>
    <w:rsid w:val="00E713AC"/>
    <w:rsid w:val="00E73E34"/>
    <w:rsid w:val="00E763F5"/>
    <w:rsid w:val="00E81EB0"/>
    <w:rsid w:val="00E92DCE"/>
    <w:rsid w:val="00E948B2"/>
    <w:rsid w:val="00EC0CDD"/>
    <w:rsid w:val="00EC44C7"/>
    <w:rsid w:val="00ED4D73"/>
    <w:rsid w:val="00ED7141"/>
    <w:rsid w:val="00EF0CBB"/>
    <w:rsid w:val="00F10F44"/>
    <w:rsid w:val="00F4391E"/>
    <w:rsid w:val="00F45978"/>
    <w:rsid w:val="00F501B6"/>
    <w:rsid w:val="00F643DD"/>
    <w:rsid w:val="00F664B3"/>
    <w:rsid w:val="00F67417"/>
    <w:rsid w:val="00FA7246"/>
    <w:rsid w:val="00FB6149"/>
    <w:rsid w:val="00FB73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CA"/>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AE7"/>
    <w:pPr>
      <w:ind w:left="720"/>
      <w:contextualSpacing/>
    </w:pPr>
  </w:style>
  <w:style w:type="character" w:styleId="Hyperlink">
    <w:name w:val="Hyperlink"/>
    <w:basedOn w:val="DefaultParagraphFont"/>
    <w:uiPriority w:val="99"/>
    <w:unhideWhenUsed/>
    <w:rsid w:val="00046F17"/>
    <w:rPr>
      <w:color w:val="0000FF" w:themeColor="hyperlink"/>
      <w:u w:val="single"/>
    </w:rPr>
  </w:style>
  <w:style w:type="character" w:styleId="FollowedHyperlink">
    <w:name w:val="FollowedHyperlink"/>
    <w:basedOn w:val="DefaultParagraphFont"/>
    <w:uiPriority w:val="99"/>
    <w:semiHidden/>
    <w:unhideWhenUsed/>
    <w:rsid w:val="00046F17"/>
    <w:rPr>
      <w:color w:val="800080" w:themeColor="followedHyperlink"/>
      <w:u w:val="single"/>
    </w:rPr>
  </w:style>
  <w:style w:type="paragraph" w:styleId="NormalWeb">
    <w:name w:val="Normal (Web)"/>
    <w:basedOn w:val="Normal"/>
    <w:uiPriority w:val="99"/>
    <w:semiHidden/>
    <w:unhideWhenUsed/>
    <w:rsid w:val="00D0451E"/>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C16A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6A4C"/>
    <w:rPr>
      <w:rFonts w:eastAsia="Times New Roman"/>
      <w:sz w:val="22"/>
      <w:szCs w:val="22"/>
    </w:rPr>
  </w:style>
  <w:style w:type="paragraph" w:styleId="Footer">
    <w:name w:val="footer"/>
    <w:basedOn w:val="Normal"/>
    <w:link w:val="FooterChar"/>
    <w:uiPriority w:val="99"/>
    <w:semiHidden/>
    <w:unhideWhenUsed/>
    <w:rsid w:val="00C16A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6A4C"/>
    <w:rPr>
      <w:rFonts w:eastAsia="Times New Roman"/>
      <w:sz w:val="22"/>
      <w:szCs w:val="22"/>
    </w:rPr>
  </w:style>
  <w:style w:type="paragraph" w:styleId="Title">
    <w:name w:val="Title"/>
    <w:basedOn w:val="Normal"/>
    <w:next w:val="Normal"/>
    <w:link w:val="TitleChar"/>
    <w:uiPriority w:val="10"/>
    <w:qFormat/>
    <w:rsid w:val="00360E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0ED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Ethnogra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d.wikipedia.org/wiki/Ethnogra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Antropologi" TargetMode="External"/><Relationship Id="rId5" Type="http://schemas.openxmlformats.org/officeDocument/2006/relationships/footnotes" Target="footnotes.xml"/><Relationship Id="rId10" Type="http://schemas.openxmlformats.org/officeDocument/2006/relationships/hyperlink" Target="https://id.wikipedia.org/wiki/Antropologi" TargetMode="External"/><Relationship Id="rId4" Type="http://schemas.openxmlformats.org/officeDocument/2006/relationships/webSettings" Target="webSettings.xml"/><Relationship Id="rId9" Type="http://schemas.openxmlformats.org/officeDocument/2006/relationships/hyperlink" Target="https://id.wikipedia.org/wiki/Ethnograf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RPP%20example\FORMT%20silabus%20UNIVERSITAS%20MEDAN%20AREA%20FI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FORMT silabus UNIVERSITAS MEDAN AREA FIX</Template>
  <TotalTime>1</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karya cipta</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2018-09-20T22:59:00Z</dcterms:created>
  <dcterms:modified xsi:type="dcterms:W3CDTF">2018-09-20T23:00:00Z</dcterms:modified>
</cp:coreProperties>
</file>