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474"/>
        <w:gridCol w:w="1549"/>
        <w:gridCol w:w="1853"/>
        <w:gridCol w:w="1559"/>
        <w:gridCol w:w="2126"/>
      </w:tblGrid>
      <w:tr w:rsidR="00876328" w:rsidRPr="002B408B" w:rsidTr="00793030">
        <w:trPr>
          <w:trHeight w:val="1124"/>
        </w:trPr>
        <w:tc>
          <w:tcPr>
            <w:tcW w:w="1362" w:type="dxa"/>
            <w:shd w:val="clear" w:color="auto" w:fill="auto"/>
          </w:tcPr>
          <w:p w:rsidR="00F643DD" w:rsidRPr="002B408B" w:rsidRDefault="00E81EB0" w:rsidP="00EC0CDD">
            <w:pPr>
              <w:widowControl w:val="0"/>
              <w:autoSpaceDE w:val="0"/>
              <w:autoSpaceDN w:val="0"/>
              <w:adjustRightInd w:val="0"/>
              <w:spacing w:before="47" w:after="0" w:line="201" w:lineRule="exact"/>
              <w:rPr>
                <w:rFonts w:ascii="Times New Roman" w:hAnsi="Times New Roman"/>
                <w:b/>
                <w:bCs/>
                <w:spacing w:val="1"/>
                <w:w w:val="53"/>
                <w:sz w:val="24"/>
                <w:szCs w:val="24"/>
              </w:rPr>
            </w:pPr>
            <w:r w:rsidRPr="002B408B">
              <w:rPr>
                <w:rFonts w:ascii="Times New Roman" w:hAnsi="Times New Roman"/>
                <w:noProof/>
                <w:sz w:val="24"/>
                <w:szCs w:val="24"/>
              </w:rPr>
              <w:drawing>
                <wp:anchor distT="0" distB="0" distL="114300" distR="114300" simplePos="0" relativeHeight="251657728" behindDoc="0" locked="0" layoutInCell="1" allowOverlap="1" wp14:anchorId="2A062315" wp14:editId="487CB6D8">
                  <wp:simplePos x="0" y="0"/>
                  <wp:positionH relativeFrom="column">
                    <wp:posOffset>2540</wp:posOffset>
                  </wp:positionH>
                  <wp:positionV relativeFrom="paragraph">
                    <wp:posOffset>46355</wp:posOffset>
                  </wp:positionV>
                  <wp:extent cx="727710" cy="739140"/>
                  <wp:effectExtent l="0" t="0" r="0" b="3810"/>
                  <wp:wrapSquare wrapText="bothSides"/>
                  <wp:docPr id="2" name="Picture 16" descr="Description: C:\Users\DELL\Desktop\logo um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DELL\Desktop\logo uma\logo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710"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61" w:type="dxa"/>
            <w:gridSpan w:val="5"/>
            <w:shd w:val="clear" w:color="auto" w:fill="auto"/>
          </w:tcPr>
          <w:p w:rsidR="00F643DD" w:rsidRPr="002B408B" w:rsidRDefault="00F643DD" w:rsidP="00793030">
            <w:pPr>
              <w:spacing w:line="288" w:lineRule="auto"/>
              <w:rPr>
                <w:rFonts w:ascii="Times New Roman" w:hAnsi="Times New Roman"/>
                <w:b/>
                <w:bCs/>
                <w:sz w:val="24"/>
                <w:szCs w:val="24"/>
              </w:rPr>
            </w:pPr>
            <w:r w:rsidRPr="002B408B">
              <w:rPr>
                <w:rFonts w:ascii="Times New Roman" w:hAnsi="Times New Roman"/>
                <w:b/>
                <w:bCs/>
                <w:sz w:val="24"/>
                <w:szCs w:val="24"/>
              </w:rPr>
              <w:t>UNIVERSITAS MEDAN AREA</w:t>
            </w:r>
          </w:p>
          <w:p w:rsidR="00F643DD" w:rsidRPr="002B408B" w:rsidRDefault="00F643DD" w:rsidP="00793030">
            <w:pPr>
              <w:tabs>
                <w:tab w:val="left" w:pos="1168"/>
              </w:tabs>
              <w:spacing w:line="288" w:lineRule="auto"/>
              <w:rPr>
                <w:rFonts w:ascii="Times New Roman" w:hAnsi="Times New Roman"/>
                <w:b/>
                <w:sz w:val="24"/>
                <w:szCs w:val="24"/>
              </w:rPr>
            </w:pPr>
            <w:r w:rsidRPr="002B408B">
              <w:rPr>
                <w:rFonts w:ascii="Times New Roman" w:hAnsi="Times New Roman"/>
                <w:b/>
                <w:sz w:val="24"/>
                <w:szCs w:val="24"/>
              </w:rPr>
              <w:t xml:space="preserve">FAKULTAS              </w:t>
            </w:r>
            <w:r w:rsidR="005D2205" w:rsidRPr="002B408B">
              <w:rPr>
                <w:rFonts w:ascii="Times New Roman" w:hAnsi="Times New Roman"/>
                <w:b/>
                <w:sz w:val="24"/>
                <w:szCs w:val="24"/>
              </w:rPr>
              <w:t xml:space="preserve">   : </w:t>
            </w:r>
            <w:r w:rsidR="00C336CB" w:rsidRPr="002B408B">
              <w:rPr>
                <w:rFonts w:ascii="Times New Roman" w:hAnsi="Times New Roman"/>
                <w:b/>
                <w:sz w:val="24"/>
                <w:szCs w:val="24"/>
              </w:rPr>
              <w:t xml:space="preserve">Pascasarjana </w:t>
            </w:r>
          </w:p>
          <w:p w:rsidR="00F643DD" w:rsidRPr="002B408B" w:rsidRDefault="005D2205" w:rsidP="00793030">
            <w:pPr>
              <w:spacing w:line="240" w:lineRule="auto"/>
              <w:rPr>
                <w:rFonts w:ascii="Times New Roman" w:hAnsi="Times New Roman"/>
                <w:sz w:val="24"/>
                <w:szCs w:val="24"/>
              </w:rPr>
            </w:pPr>
            <w:r w:rsidRPr="002B408B">
              <w:rPr>
                <w:rFonts w:ascii="Times New Roman" w:hAnsi="Times New Roman"/>
                <w:b/>
                <w:sz w:val="24"/>
                <w:szCs w:val="24"/>
              </w:rPr>
              <w:t xml:space="preserve">PROGRAM STUDI    : </w:t>
            </w:r>
            <w:r w:rsidR="00C336CB" w:rsidRPr="002B408B">
              <w:rPr>
                <w:rFonts w:ascii="Times New Roman" w:hAnsi="Times New Roman"/>
                <w:b/>
                <w:sz w:val="24"/>
                <w:szCs w:val="24"/>
              </w:rPr>
              <w:t>Magister Ilmu Administrasi Publik</w:t>
            </w:r>
          </w:p>
        </w:tc>
      </w:tr>
      <w:tr w:rsidR="00876328" w:rsidRPr="002B408B" w:rsidTr="00EC0CDD">
        <w:trPr>
          <w:trHeight w:val="378"/>
        </w:trPr>
        <w:tc>
          <w:tcPr>
            <w:tcW w:w="9923" w:type="dxa"/>
            <w:gridSpan w:val="6"/>
            <w:shd w:val="clear" w:color="auto" w:fill="A6A6A6"/>
          </w:tcPr>
          <w:p w:rsidR="00F643DD" w:rsidRPr="002B408B" w:rsidRDefault="00F643DD" w:rsidP="00EC0CDD">
            <w:pPr>
              <w:spacing w:after="0" w:line="288" w:lineRule="auto"/>
              <w:jc w:val="center"/>
              <w:rPr>
                <w:rFonts w:ascii="Times New Roman" w:hAnsi="Times New Roman"/>
                <w:b/>
                <w:bCs/>
                <w:sz w:val="24"/>
                <w:szCs w:val="24"/>
              </w:rPr>
            </w:pPr>
            <w:r w:rsidRPr="002B408B">
              <w:rPr>
                <w:rFonts w:ascii="Times New Roman" w:hAnsi="Times New Roman"/>
                <w:b/>
                <w:bCs/>
                <w:sz w:val="24"/>
                <w:szCs w:val="24"/>
              </w:rPr>
              <w:t>SILABUS</w:t>
            </w:r>
          </w:p>
        </w:tc>
      </w:tr>
      <w:tr w:rsidR="00876328" w:rsidRPr="002B408B" w:rsidTr="00EC0CDD">
        <w:trPr>
          <w:trHeight w:val="378"/>
        </w:trPr>
        <w:tc>
          <w:tcPr>
            <w:tcW w:w="2836" w:type="dxa"/>
            <w:gridSpan w:val="2"/>
            <w:shd w:val="clear" w:color="auto" w:fill="FFFFFF"/>
          </w:tcPr>
          <w:p w:rsidR="00F643DD" w:rsidRPr="002B408B" w:rsidRDefault="00F643DD" w:rsidP="00EC0CDD">
            <w:pPr>
              <w:spacing w:after="0" w:line="288" w:lineRule="auto"/>
              <w:jc w:val="center"/>
              <w:rPr>
                <w:rFonts w:ascii="Times New Roman" w:hAnsi="Times New Roman"/>
                <w:b/>
                <w:bCs/>
                <w:sz w:val="24"/>
                <w:szCs w:val="24"/>
              </w:rPr>
            </w:pPr>
            <w:r w:rsidRPr="002B408B">
              <w:rPr>
                <w:rFonts w:ascii="Times New Roman" w:hAnsi="Times New Roman"/>
                <w:b/>
                <w:bCs/>
                <w:sz w:val="24"/>
                <w:szCs w:val="24"/>
              </w:rPr>
              <w:t>MATA KULIAH</w:t>
            </w:r>
          </w:p>
        </w:tc>
        <w:tc>
          <w:tcPr>
            <w:tcW w:w="1549" w:type="dxa"/>
            <w:shd w:val="clear" w:color="auto" w:fill="FFFFFF"/>
          </w:tcPr>
          <w:p w:rsidR="00F643DD" w:rsidRPr="002B408B" w:rsidRDefault="00F643DD" w:rsidP="00EC0CDD">
            <w:pPr>
              <w:spacing w:after="0" w:line="288" w:lineRule="auto"/>
              <w:jc w:val="center"/>
              <w:rPr>
                <w:rFonts w:ascii="Times New Roman" w:hAnsi="Times New Roman"/>
                <w:b/>
                <w:bCs/>
                <w:sz w:val="24"/>
                <w:szCs w:val="24"/>
              </w:rPr>
            </w:pPr>
            <w:r w:rsidRPr="002B408B">
              <w:rPr>
                <w:rFonts w:ascii="Times New Roman" w:hAnsi="Times New Roman"/>
                <w:b/>
                <w:bCs/>
                <w:sz w:val="24"/>
                <w:szCs w:val="24"/>
              </w:rPr>
              <w:t>KODE</w:t>
            </w:r>
          </w:p>
        </w:tc>
        <w:tc>
          <w:tcPr>
            <w:tcW w:w="1853" w:type="dxa"/>
            <w:shd w:val="clear" w:color="auto" w:fill="FFFFFF"/>
          </w:tcPr>
          <w:p w:rsidR="00F643DD" w:rsidRPr="002B408B" w:rsidRDefault="00F643DD" w:rsidP="00EC0CDD">
            <w:pPr>
              <w:spacing w:after="0" w:line="288" w:lineRule="auto"/>
              <w:jc w:val="center"/>
              <w:rPr>
                <w:rFonts w:ascii="Times New Roman" w:hAnsi="Times New Roman"/>
                <w:b/>
                <w:bCs/>
                <w:sz w:val="24"/>
                <w:szCs w:val="24"/>
              </w:rPr>
            </w:pPr>
            <w:r w:rsidRPr="002B408B">
              <w:rPr>
                <w:rFonts w:ascii="Times New Roman" w:hAnsi="Times New Roman"/>
                <w:b/>
                <w:bCs/>
                <w:sz w:val="24"/>
                <w:szCs w:val="24"/>
              </w:rPr>
              <w:t>BEBAN STUDI (SKS)</w:t>
            </w:r>
          </w:p>
        </w:tc>
        <w:tc>
          <w:tcPr>
            <w:tcW w:w="1559" w:type="dxa"/>
            <w:shd w:val="clear" w:color="auto" w:fill="FFFFFF"/>
          </w:tcPr>
          <w:p w:rsidR="00F643DD" w:rsidRPr="002B408B" w:rsidRDefault="00F643DD" w:rsidP="00EC0CDD">
            <w:pPr>
              <w:spacing w:after="0" w:line="288" w:lineRule="auto"/>
              <w:jc w:val="center"/>
              <w:rPr>
                <w:rFonts w:ascii="Times New Roman" w:hAnsi="Times New Roman"/>
                <w:b/>
                <w:bCs/>
                <w:sz w:val="24"/>
                <w:szCs w:val="24"/>
              </w:rPr>
            </w:pPr>
            <w:r w:rsidRPr="002B408B">
              <w:rPr>
                <w:rFonts w:ascii="Times New Roman" w:hAnsi="Times New Roman"/>
                <w:b/>
                <w:bCs/>
                <w:sz w:val="24"/>
                <w:szCs w:val="24"/>
              </w:rPr>
              <w:t>SEMESTER</w:t>
            </w:r>
          </w:p>
        </w:tc>
        <w:tc>
          <w:tcPr>
            <w:tcW w:w="2126" w:type="dxa"/>
            <w:shd w:val="clear" w:color="auto" w:fill="FFFFFF"/>
          </w:tcPr>
          <w:p w:rsidR="00F643DD" w:rsidRPr="002B408B" w:rsidRDefault="00F643DD" w:rsidP="00EC0CDD">
            <w:pPr>
              <w:spacing w:after="0" w:line="288" w:lineRule="auto"/>
              <w:jc w:val="center"/>
              <w:rPr>
                <w:rFonts w:ascii="Times New Roman" w:hAnsi="Times New Roman"/>
                <w:b/>
                <w:bCs/>
                <w:sz w:val="24"/>
                <w:szCs w:val="24"/>
              </w:rPr>
            </w:pPr>
            <w:r w:rsidRPr="002B408B">
              <w:rPr>
                <w:rFonts w:ascii="Times New Roman" w:hAnsi="Times New Roman"/>
                <w:b/>
                <w:bCs/>
                <w:sz w:val="24"/>
                <w:szCs w:val="24"/>
              </w:rPr>
              <w:t>TGL PENYUSUNAN</w:t>
            </w:r>
          </w:p>
        </w:tc>
      </w:tr>
      <w:tr w:rsidR="00876328" w:rsidRPr="00AE485B" w:rsidTr="00D310FA">
        <w:trPr>
          <w:trHeight w:val="378"/>
        </w:trPr>
        <w:tc>
          <w:tcPr>
            <w:tcW w:w="2836" w:type="dxa"/>
            <w:gridSpan w:val="2"/>
            <w:shd w:val="clear" w:color="auto" w:fill="FFFFFF"/>
            <w:vAlign w:val="center"/>
          </w:tcPr>
          <w:p w:rsidR="00F643DD" w:rsidRPr="00AE485B" w:rsidRDefault="00760A50" w:rsidP="00D310FA">
            <w:pPr>
              <w:spacing w:after="0" w:line="288" w:lineRule="auto"/>
              <w:jc w:val="center"/>
              <w:rPr>
                <w:rFonts w:ascii="Times New Roman" w:hAnsi="Times New Roman"/>
                <w:b/>
                <w:bCs/>
                <w:sz w:val="24"/>
                <w:szCs w:val="24"/>
              </w:rPr>
            </w:pPr>
            <w:r>
              <w:rPr>
                <w:rFonts w:ascii="Times New Roman" w:hAnsi="Times New Roman"/>
                <w:b/>
                <w:bCs/>
                <w:sz w:val="24"/>
                <w:szCs w:val="24"/>
              </w:rPr>
              <w:t>Pemerintahan Daerah dan Masalah-masalah Lokal</w:t>
            </w:r>
          </w:p>
        </w:tc>
        <w:tc>
          <w:tcPr>
            <w:tcW w:w="1549" w:type="dxa"/>
            <w:shd w:val="clear" w:color="auto" w:fill="FFFFFF"/>
            <w:vAlign w:val="center"/>
          </w:tcPr>
          <w:p w:rsidR="00F643DD" w:rsidRPr="00AE485B" w:rsidRDefault="00760A50" w:rsidP="00D310FA">
            <w:pPr>
              <w:spacing w:after="0" w:line="288" w:lineRule="auto"/>
              <w:jc w:val="center"/>
              <w:rPr>
                <w:rFonts w:ascii="Times New Roman" w:hAnsi="Times New Roman"/>
                <w:b/>
                <w:bCs/>
                <w:sz w:val="24"/>
                <w:szCs w:val="24"/>
              </w:rPr>
            </w:pPr>
            <w:r>
              <w:rPr>
                <w:rFonts w:ascii="Times New Roman" w:hAnsi="Times New Roman"/>
                <w:b/>
                <w:bCs/>
                <w:sz w:val="24"/>
                <w:szCs w:val="24"/>
              </w:rPr>
              <w:t>MAP132</w:t>
            </w:r>
          </w:p>
        </w:tc>
        <w:tc>
          <w:tcPr>
            <w:tcW w:w="1853" w:type="dxa"/>
            <w:shd w:val="clear" w:color="auto" w:fill="FFFFFF"/>
            <w:vAlign w:val="center"/>
          </w:tcPr>
          <w:p w:rsidR="00F643DD" w:rsidRPr="00AE485B" w:rsidRDefault="00760A50" w:rsidP="00D310FA">
            <w:pPr>
              <w:spacing w:after="0" w:line="288" w:lineRule="auto"/>
              <w:jc w:val="center"/>
              <w:rPr>
                <w:rFonts w:ascii="Times New Roman" w:hAnsi="Times New Roman"/>
                <w:b/>
                <w:bCs/>
                <w:sz w:val="24"/>
                <w:szCs w:val="24"/>
              </w:rPr>
            </w:pPr>
            <w:r>
              <w:rPr>
                <w:rFonts w:ascii="Times New Roman" w:hAnsi="Times New Roman"/>
                <w:b/>
                <w:bCs/>
                <w:sz w:val="24"/>
                <w:szCs w:val="24"/>
              </w:rPr>
              <w:t>2</w:t>
            </w:r>
          </w:p>
        </w:tc>
        <w:tc>
          <w:tcPr>
            <w:tcW w:w="1559" w:type="dxa"/>
            <w:shd w:val="clear" w:color="auto" w:fill="FFFFFF"/>
            <w:vAlign w:val="center"/>
          </w:tcPr>
          <w:p w:rsidR="00F643DD" w:rsidRPr="00AE485B" w:rsidRDefault="00760A50" w:rsidP="00D310FA">
            <w:pPr>
              <w:spacing w:after="0" w:line="288" w:lineRule="auto"/>
              <w:jc w:val="center"/>
              <w:rPr>
                <w:rFonts w:ascii="Times New Roman" w:hAnsi="Times New Roman"/>
                <w:b/>
                <w:bCs/>
                <w:sz w:val="24"/>
                <w:szCs w:val="24"/>
              </w:rPr>
            </w:pPr>
            <w:r>
              <w:rPr>
                <w:rFonts w:ascii="Times New Roman" w:hAnsi="Times New Roman"/>
                <w:b/>
                <w:bCs/>
                <w:sz w:val="24"/>
                <w:szCs w:val="24"/>
              </w:rPr>
              <w:t>II</w:t>
            </w:r>
            <w:r w:rsidR="00C336CB" w:rsidRPr="00AE485B">
              <w:rPr>
                <w:rFonts w:ascii="Times New Roman" w:hAnsi="Times New Roman"/>
                <w:b/>
                <w:bCs/>
                <w:sz w:val="24"/>
                <w:szCs w:val="24"/>
              </w:rPr>
              <w:t>I (Ganjil)</w:t>
            </w:r>
          </w:p>
        </w:tc>
        <w:tc>
          <w:tcPr>
            <w:tcW w:w="2126" w:type="dxa"/>
            <w:shd w:val="clear" w:color="auto" w:fill="FFFFFF"/>
            <w:vAlign w:val="center"/>
          </w:tcPr>
          <w:p w:rsidR="00F643DD" w:rsidRPr="00AE485B" w:rsidRDefault="007E7FAB" w:rsidP="007E7FAB">
            <w:pPr>
              <w:spacing w:after="0" w:line="288" w:lineRule="auto"/>
              <w:jc w:val="center"/>
              <w:rPr>
                <w:rFonts w:ascii="Times New Roman" w:hAnsi="Times New Roman"/>
                <w:b/>
                <w:bCs/>
                <w:sz w:val="24"/>
                <w:szCs w:val="24"/>
              </w:rPr>
            </w:pPr>
            <w:r>
              <w:rPr>
                <w:rFonts w:ascii="Times New Roman" w:hAnsi="Times New Roman"/>
                <w:b/>
                <w:bCs/>
                <w:sz w:val="24"/>
                <w:szCs w:val="24"/>
              </w:rPr>
              <w:t>25-07-2018</w:t>
            </w:r>
          </w:p>
        </w:tc>
      </w:tr>
      <w:tr w:rsidR="00876328" w:rsidRPr="002B408B" w:rsidTr="00EC0CDD">
        <w:trPr>
          <w:trHeight w:val="378"/>
        </w:trPr>
        <w:tc>
          <w:tcPr>
            <w:tcW w:w="9923" w:type="dxa"/>
            <w:gridSpan w:val="6"/>
            <w:shd w:val="clear" w:color="auto" w:fill="FFFFFF"/>
          </w:tcPr>
          <w:p w:rsidR="002B408B" w:rsidRPr="002B408B" w:rsidRDefault="00F643DD" w:rsidP="002B408B">
            <w:pPr>
              <w:spacing w:after="0" w:line="360" w:lineRule="auto"/>
              <w:jc w:val="both"/>
              <w:rPr>
                <w:rFonts w:ascii="Times New Roman" w:hAnsi="Times New Roman"/>
                <w:snapToGrid w:val="0"/>
                <w:color w:val="000000"/>
                <w:sz w:val="24"/>
                <w:szCs w:val="24"/>
              </w:rPr>
            </w:pPr>
            <w:r w:rsidRPr="002B408B">
              <w:rPr>
                <w:rFonts w:ascii="Times New Roman" w:hAnsi="Times New Roman"/>
                <w:b/>
                <w:bCs/>
                <w:sz w:val="24"/>
                <w:szCs w:val="24"/>
              </w:rPr>
              <w:t xml:space="preserve">DOSEN PENGAMPU </w:t>
            </w:r>
            <w:r w:rsidR="00C336CB" w:rsidRPr="002B408B">
              <w:rPr>
                <w:rFonts w:ascii="Times New Roman" w:hAnsi="Times New Roman"/>
                <w:b/>
                <w:bCs/>
                <w:sz w:val="24"/>
                <w:szCs w:val="24"/>
              </w:rPr>
              <w:t xml:space="preserve">: </w:t>
            </w:r>
            <w:r w:rsidR="002B408B" w:rsidRPr="002B408B">
              <w:rPr>
                <w:rFonts w:ascii="Times New Roman" w:hAnsi="Times New Roman"/>
                <w:snapToGrid w:val="0"/>
                <w:color w:val="000000"/>
                <w:sz w:val="24"/>
                <w:szCs w:val="24"/>
              </w:rPr>
              <w:t xml:space="preserve">Prof. </w:t>
            </w:r>
            <w:r w:rsidR="00D310FA">
              <w:rPr>
                <w:rFonts w:ascii="Times New Roman" w:hAnsi="Times New Roman"/>
                <w:snapToGrid w:val="0"/>
                <w:color w:val="000000"/>
                <w:sz w:val="24"/>
                <w:szCs w:val="24"/>
              </w:rPr>
              <w:t>Dr. Badaruddin, M.Si</w:t>
            </w:r>
          </w:p>
          <w:p w:rsidR="002B408B" w:rsidRPr="002B408B" w:rsidRDefault="00AE485B" w:rsidP="002B408B">
            <w:pPr>
              <w:spacing w:after="0" w:line="360" w:lineRule="auto"/>
              <w:ind w:firstLine="2444"/>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Dr. </w:t>
            </w:r>
            <w:r w:rsidR="00D310FA">
              <w:rPr>
                <w:rFonts w:ascii="Times New Roman" w:hAnsi="Times New Roman"/>
                <w:snapToGrid w:val="0"/>
                <w:color w:val="000000"/>
                <w:sz w:val="24"/>
                <w:szCs w:val="24"/>
              </w:rPr>
              <w:t>Munir Tanjung, MM</w:t>
            </w:r>
          </w:p>
          <w:p w:rsidR="00C336CB" w:rsidRDefault="002B408B" w:rsidP="00D310FA">
            <w:pPr>
              <w:spacing w:after="0" w:line="360" w:lineRule="auto"/>
              <w:ind w:firstLine="2444"/>
              <w:jc w:val="both"/>
              <w:rPr>
                <w:rFonts w:ascii="Times New Roman" w:hAnsi="Times New Roman"/>
                <w:snapToGrid w:val="0"/>
                <w:color w:val="000000"/>
                <w:sz w:val="24"/>
                <w:szCs w:val="24"/>
              </w:rPr>
            </w:pPr>
            <w:r w:rsidRPr="002B408B">
              <w:rPr>
                <w:rFonts w:ascii="Times New Roman" w:hAnsi="Times New Roman"/>
                <w:snapToGrid w:val="0"/>
                <w:color w:val="000000"/>
                <w:sz w:val="24"/>
                <w:szCs w:val="24"/>
              </w:rPr>
              <w:t xml:space="preserve">Dr. </w:t>
            </w:r>
            <w:r w:rsidR="00D310FA">
              <w:rPr>
                <w:rFonts w:ascii="Times New Roman" w:hAnsi="Times New Roman"/>
                <w:snapToGrid w:val="0"/>
                <w:color w:val="000000"/>
                <w:sz w:val="24"/>
                <w:szCs w:val="24"/>
              </w:rPr>
              <w:t>Abdul Kadir</w:t>
            </w:r>
            <w:r w:rsidRPr="002B408B">
              <w:rPr>
                <w:rFonts w:ascii="Times New Roman" w:hAnsi="Times New Roman"/>
                <w:snapToGrid w:val="0"/>
                <w:color w:val="000000"/>
                <w:sz w:val="24"/>
                <w:szCs w:val="24"/>
              </w:rPr>
              <w:t>, M.Si</w:t>
            </w:r>
          </w:p>
          <w:p w:rsidR="00D310FA" w:rsidRPr="002B408B" w:rsidRDefault="00D310FA" w:rsidP="00D310FA">
            <w:pPr>
              <w:spacing w:after="0" w:line="360" w:lineRule="auto"/>
              <w:ind w:firstLine="2444"/>
              <w:jc w:val="both"/>
              <w:rPr>
                <w:rFonts w:ascii="Times New Roman" w:hAnsi="Times New Roman"/>
                <w:b/>
                <w:bCs/>
                <w:sz w:val="24"/>
                <w:szCs w:val="24"/>
              </w:rPr>
            </w:pPr>
            <w:r>
              <w:rPr>
                <w:rFonts w:ascii="Times New Roman" w:hAnsi="Times New Roman"/>
                <w:snapToGrid w:val="0"/>
                <w:color w:val="000000"/>
                <w:sz w:val="24"/>
                <w:szCs w:val="24"/>
              </w:rPr>
              <w:t xml:space="preserve">Dr. Dumasari Harahap, </w:t>
            </w:r>
            <w:r w:rsidR="007E7FAB">
              <w:rPr>
                <w:rFonts w:ascii="Times New Roman" w:hAnsi="Times New Roman"/>
                <w:snapToGrid w:val="0"/>
                <w:color w:val="000000"/>
                <w:sz w:val="24"/>
                <w:szCs w:val="24"/>
              </w:rPr>
              <w:t xml:space="preserve">SH, </w:t>
            </w:r>
            <w:r>
              <w:rPr>
                <w:rFonts w:ascii="Times New Roman" w:hAnsi="Times New Roman"/>
                <w:snapToGrid w:val="0"/>
                <w:color w:val="000000"/>
                <w:sz w:val="24"/>
                <w:szCs w:val="24"/>
              </w:rPr>
              <w:t>M.Si</w:t>
            </w:r>
            <w:r w:rsidR="007E7FAB">
              <w:rPr>
                <w:rFonts w:ascii="Times New Roman" w:hAnsi="Times New Roman"/>
                <w:snapToGrid w:val="0"/>
                <w:color w:val="000000"/>
                <w:sz w:val="24"/>
                <w:szCs w:val="24"/>
              </w:rPr>
              <w:t>*</w:t>
            </w:r>
          </w:p>
        </w:tc>
      </w:tr>
    </w:tbl>
    <w:p w:rsidR="00F643DD" w:rsidRPr="002B408B" w:rsidRDefault="00F643DD">
      <w:pP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76328" w:rsidRPr="002B408B" w:rsidTr="00EC0CDD">
        <w:tc>
          <w:tcPr>
            <w:tcW w:w="9889" w:type="dxa"/>
            <w:shd w:val="clear" w:color="auto" w:fill="A6A6A6"/>
          </w:tcPr>
          <w:p w:rsidR="00F643DD" w:rsidRPr="002B408B" w:rsidRDefault="00F643DD" w:rsidP="00EC0CDD">
            <w:pPr>
              <w:spacing w:after="0" w:line="240" w:lineRule="auto"/>
              <w:rPr>
                <w:rFonts w:ascii="Times New Roman" w:hAnsi="Times New Roman"/>
                <w:b/>
                <w:sz w:val="24"/>
                <w:szCs w:val="24"/>
              </w:rPr>
            </w:pPr>
            <w:r w:rsidRPr="002B408B">
              <w:rPr>
                <w:rFonts w:ascii="Times New Roman" w:hAnsi="Times New Roman"/>
                <w:b/>
                <w:sz w:val="24"/>
                <w:szCs w:val="24"/>
              </w:rPr>
              <w:t>DESKRIPSI  MATAKULIAH</w:t>
            </w:r>
          </w:p>
        </w:tc>
      </w:tr>
      <w:tr w:rsidR="00F643DD" w:rsidRPr="002B408B" w:rsidTr="00EC0CDD">
        <w:tc>
          <w:tcPr>
            <w:tcW w:w="9889" w:type="dxa"/>
            <w:shd w:val="clear" w:color="auto" w:fill="auto"/>
          </w:tcPr>
          <w:p w:rsidR="001A01CA" w:rsidRPr="002B408B" w:rsidRDefault="00EE3887" w:rsidP="00EC0CDD">
            <w:pPr>
              <w:spacing w:after="0" w:line="240" w:lineRule="auto"/>
              <w:jc w:val="both"/>
              <w:rPr>
                <w:rFonts w:ascii="Times New Roman" w:hAnsi="Times New Roman"/>
                <w:sz w:val="24"/>
                <w:szCs w:val="24"/>
              </w:rPr>
            </w:pPr>
            <w:r w:rsidRPr="00EE3887">
              <w:rPr>
                <w:rFonts w:ascii="Times New Roman" w:hAnsi="Times New Roman"/>
                <w:sz w:val="24"/>
                <w:szCs w:val="24"/>
                <w:lang w:val="fi-FI"/>
              </w:rPr>
              <w:t>Mata kuliah ini memberikan pemahaman kepada mahasiswa/i sehingga mereka mampu dalam mempresentasikan tentang teori, konsep dan aplikasi  terhadap Pemerintah Daerah dan Masalah-Masalah Lokal meliputi: Konsep Dan Perkembangan Pemerintahan Daerah, Politik Dan Perwakilan Daerah, Otonomi Daerah  Dimasa Orde Baru, Permasalahan Dan Implementasi Perencanaan Pembangunan Daerah, Format Baru Otonomi Daerah, Perencanaan Daerah Diera Otonomi,  Transformasi Ekonomi Daerah, Strategi Pengembangan Fundamental Ekonomi Daerah, Strategi Penanggulangan Kemiskinan, Good Governance Dan Korupsi, Peluang Mengembangkan Bisnis Daerah, Bagaimana Menarik Investasi Daerah, Pendekatan Kelembagaan Dalam Pengembangan Bisnis Dan Masyarakat. Selain itu mata kuliah ini juga mengarahkan mahasiswa untuk melihat kenyataan dilapangan mengenai praktik pelaksanaan konsep dan teori, kasus-kasus yang terjadi dengan berbagai macam cara termasuk dengan metode survey.</w:t>
            </w:r>
          </w:p>
        </w:tc>
      </w:tr>
    </w:tbl>
    <w:p w:rsidR="00EC0CDD" w:rsidRPr="002B408B" w:rsidRDefault="00EC0CDD" w:rsidP="00EC0CDD">
      <w:pPr>
        <w:spacing w:after="0"/>
        <w:rPr>
          <w:rFonts w:ascii="Times New Roman" w:hAnsi="Times New Roman"/>
          <w:vanish/>
          <w:sz w:val="24"/>
          <w:szCs w:val="24"/>
        </w:rPr>
      </w:pPr>
    </w:p>
    <w:tbl>
      <w:tblPr>
        <w:tblpPr w:leftFromText="180" w:rightFromText="180" w:vertAnchor="text" w:horzAnchor="margin"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76328" w:rsidRPr="002B408B" w:rsidTr="00EC0CDD">
        <w:tc>
          <w:tcPr>
            <w:tcW w:w="9889" w:type="dxa"/>
            <w:shd w:val="clear" w:color="auto" w:fill="A6A6A6"/>
          </w:tcPr>
          <w:p w:rsidR="00EC0CDD" w:rsidRPr="002B408B" w:rsidRDefault="00EC0CDD" w:rsidP="00EC0CDD">
            <w:pPr>
              <w:spacing w:after="0" w:line="240" w:lineRule="auto"/>
              <w:rPr>
                <w:rFonts w:ascii="Times New Roman" w:hAnsi="Times New Roman"/>
                <w:b/>
                <w:sz w:val="24"/>
                <w:szCs w:val="24"/>
              </w:rPr>
            </w:pPr>
            <w:r w:rsidRPr="002B408B">
              <w:rPr>
                <w:rFonts w:ascii="Times New Roman" w:hAnsi="Times New Roman"/>
                <w:b/>
                <w:sz w:val="24"/>
                <w:szCs w:val="24"/>
              </w:rPr>
              <w:t>CAPAIAN PEMBELAJARAN LULUSAN (CPL) PRODI</w:t>
            </w:r>
          </w:p>
        </w:tc>
      </w:tr>
      <w:tr w:rsidR="00EE3887" w:rsidRPr="002B408B" w:rsidTr="00EC0CDD">
        <w:tc>
          <w:tcPr>
            <w:tcW w:w="9889" w:type="dxa"/>
            <w:shd w:val="clear" w:color="auto" w:fill="auto"/>
          </w:tcPr>
          <w:p w:rsidR="00EE3887" w:rsidRPr="00EE3887" w:rsidRDefault="00EE3887" w:rsidP="00EE3887">
            <w:pPr>
              <w:pStyle w:val="ListParagraph"/>
              <w:numPr>
                <w:ilvl w:val="0"/>
                <w:numId w:val="10"/>
              </w:numPr>
              <w:spacing w:after="0" w:line="240" w:lineRule="auto"/>
              <w:ind w:left="284" w:hanging="284"/>
              <w:rPr>
                <w:rFonts w:ascii="Times New Roman" w:hAnsi="Times New Roman"/>
                <w:sz w:val="24"/>
                <w:szCs w:val="24"/>
                <w:lang w:eastAsia="id-ID"/>
              </w:rPr>
            </w:pPr>
            <w:r w:rsidRPr="00EE3887">
              <w:rPr>
                <w:rFonts w:ascii="Times New Roman" w:hAnsi="Times New Roman"/>
                <w:sz w:val="24"/>
                <w:szCs w:val="24"/>
                <w:lang w:eastAsia="id-ID"/>
              </w:rPr>
              <w:t>Terbentuknya karakter mahasiswa yang dapat memahami tentang otonomi daerah termasuk desentralisasi.</w:t>
            </w:r>
          </w:p>
          <w:p w:rsidR="00EE3887" w:rsidRPr="00EE3887" w:rsidRDefault="00EE3887" w:rsidP="00EE3887">
            <w:pPr>
              <w:pStyle w:val="ListParagraph"/>
              <w:numPr>
                <w:ilvl w:val="0"/>
                <w:numId w:val="10"/>
              </w:numPr>
              <w:spacing w:after="0" w:line="240" w:lineRule="auto"/>
              <w:ind w:left="284" w:hanging="284"/>
              <w:rPr>
                <w:rFonts w:ascii="Times New Roman" w:hAnsi="Times New Roman"/>
                <w:sz w:val="24"/>
                <w:szCs w:val="24"/>
                <w:lang w:eastAsia="id-ID"/>
              </w:rPr>
            </w:pPr>
            <w:r w:rsidRPr="00EE3887">
              <w:rPr>
                <w:rFonts w:ascii="Times New Roman" w:hAnsi="Times New Roman"/>
                <w:sz w:val="24"/>
                <w:szCs w:val="24"/>
                <w:lang w:eastAsia="id-ID"/>
              </w:rPr>
              <w:t>Penguasaan mahasiswa setelah mengikuti masa perkulaiahan dapat lebih mengerti tentang ilmu yang diperoleh dari dosen.</w:t>
            </w:r>
          </w:p>
          <w:p w:rsidR="00EE3887" w:rsidRPr="00EE3887" w:rsidRDefault="00EE3887" w:rsidP="00EE3887">
            <w:pPr>
              <w:pStyle w:val="ListParagraph"/>
              <w:numPr>
                <w:ilvl w:val="0"/>
                <w:numId w:val="10"/>
              </w:numPr>
              <w:spacing w:after="0" w:line="240" w:lineRule="auto"/>
              <w:ind w:left="284" w:hanging="284"/>
              <w:rPr>
                <w:rFonts w:ascii="Times New Roman" w:hAnsi="Times New Roman"/>
                <w:sz w:val="24"/>
                <w:szCs w:val="24"/>
                <w:lang w:eastAsia="id-ID"/>
              </w:rPr>
            </w:pPr>
            <w:r w:rsidRPr="00EE3887">
              <w:rPr>
                <w:rFonts w:ascii="Times New Roman" w:hAnsi="Times New Roman"/>
                <w:sz w:val="24"/>
                <w:szCs w:val="24"/>
                <w:lang w:eastAsia="id-ID"/>
              </w:rPr>
              <w:t>Mahasiswa lebih kreatif dan bijak dalam melihat corak ragam persoalan kebijakan pemerintah daerah.</w:t>
            </w:r>
          </w:p>
          <w:p w:rsidR="00EE3887" w:rsidRPr="00EE3887" w:rsidRDefault="00EE3887" w:rsidP="00EE3887">
            <w:pPr>
              <w:pStyle w:val="ListParagraph"/>
              <w:numPr>
                <w:ilvl w:val="0"/>
                <w:numId w:val="10"/>
              </w:numPr>
              <w:spacing w:after="0" w:line="240" w:lineRule="auto"/>
              <w:ind w:left="284" w:hanging="284"/>
              <w:rPr>
                <w:rFonts w:ascii="Times New Roman" w:hAnsi="Times New Roman"/>
                <w:sz w:val="24"/>
                <w:szCs w:val="24"/>
                <w:lang w:eastAsia="id-ID"/>
              </w:rPr>
            </w:pPr>
            <w:r w:rsidRPr="00EE3887">
              <w:rPr>
                <w:rFonts w:ascii="Times New Roman" w:hAnsi="Times New Roman"/>
                <w:sz w:val="24"/>
                <w:szCs w:val="24"/>
                <w:lang w:eastAsia="id-ID"/>
              </w:rPr>
              <w:t>Menjadi mahasiswa yang terampil bagi dirinya sendiri dan muncul pengamat politik lokal</w:t>
            </w:r>
          </w:p>
        </w:tc>
      </w:tr>
      <w:tr w:rsidR="00876328" w:rsidRPr="002B408B" w:rsidTr="00EC0CDD">
        <w:tc>
          <w:tcPr>
            <w:tcW w:w="9889" w:type="dxa"/>
            <w:shd w:val="clear" w:color="auto" w:fill="A6A6A6"/>
          </w:tcPr>
          <w:p w:rsidR="00EC0CDD" w:rsidRPr="002B408B" w:rsidRDefault="00EC0CDD" w:rsidP="00EC0CDD">
            <w:pPr>
              <w:spacing w:after="0" w:line="240" w:lineRule="auto"/>
              <w:rPr>
                <w:rFonts w:ascii="Times New Roman" w:hAnsi="Times New Roman"/>
                <w:b/>
                <w:sz w:val="24"/>
                <w:szCs w:val="24"/>
              </w:rPr>
            </w:pPr>
            <w:r w:rsidRPr="002B408B">
              <w:rPr>
                <w:rFonts w:ascii="Times New Roman" w:hAnsi="Times New Roman"/>
                <w:b/>
                <w:sz w:val="24"/>
                <w:szCs w:val="24"/>
              </w:rPr>
              <w:t>CAPAIAN PEMBELAJARAN MATAKULIAH (CPMK)</w:t>
            </w:r>
          </w:p>
        </w:tc>
      </w:tr>
      <w:tr w:rsidR="00876328" w:rsidRPr="002B408B" w:rsidTr="00EC0CDD">
        <w:tc>
          <w:tcPr>
            <w:tcW w:w="9889" w:type="dxa"/>
            <w:shd w:val="clear" w:color="auto" w:fill="auto"/>
          </w:tcPr>
          <w:p w:rsidR="00EE3887" w:rsidRPr="00EE3887" w:rsidRDefault="00EE3887" w:rsidP="00EE3887">
            <w:pPr>
              <w:numPr>
                <w:ilvl w:val="0"/>
                <w:numId w:val="7"/>
              </w:numPr>
              <w:autoSpaceDE w:val="0"/>
              <w:autoSpaceDN w:val="0"/>
              <w:spacing w:after="0" w:line="240" w:lineRule="auto"/>
              <w:ind w:left="284" w:hanging="284"/>
              <w:jc w:val="both"/>
              <w:rPr>
                <w:rFonts w:ascii="Times New Roman" w:hAnsi="Times New Roman"/>
                <w:bCs/>
                <w:noProof/>
                <w:sz w:val="24"/>
                <w:szCs w:val="24"/>
                <w:lang w:eastAsia="id-ID"/>
              </w:rPr>
            </w:pPr>
            <w:r w:rsidRPr="00EE3887">
              <w:rPr>
                <w:rFonts w:ascii="Times New Roman" w:hAnsi="Times New Roman"/>
                <w:bCs/>
                <w:noProof/>
                <w:sz w:val="24"/>
                <w:szCs w:val="24"/>
                <w:lang w:eastAsia="id-ID"/>
              </w:rPr>
              <w:t xml:space="preserve">Menjadikan mahasiswa lebih mengerti tentang materi yang di ampu pada setiap sesi pertemuan </w:t>
            </w:r>
          </w:p>
          <w:p w:rsidR="00EC0CDD" w:rsidRPr="00EE3887" w:rsidRDefault="00EE3887" w:rsidP="00EE3887">
            <w:pPr>
              <w:numPr>
                <w:ilvl w:val="0"/>
                <w:numId w:val="7"/>
              </w:numPr>
              <w:autoSpaceDE w:val="0"/>
              <w:autoSpaceDN w:val="0"/>
              <w:spacing w:after="0" w:line="240" w:lineRule="auto"/>
              <w:ind w:left="284" w:hanging="284"/>
              <w:jc w:val="both"/>
              <w:rPr>
                <w:rFonts w:ascii="Times New Roman" w:hAnsi="Times New Roman"/>
                <w:bCs/>
                <w:noProof/>
                <w:sz w:val="24"/>
                <w:szCs w:val="24"/>
                <w:lang w:eastAsia="id-ID"/>
              </w:rPr>
            </w:pPr>
            <w:r>
              <w:rPr>
                <w:rFonts w:ascii="Times New Roman" w:hAnsi="Times New Roman"/>
                <w:bCs/>
                <w:noProof/>
                <w:sz w:val="24"/>
                <w:szCs w:val="24"/>
                <w:lang w:eastAsia="id-ID"/>
              </w:rPr>
              <w:t>Mahasiswa diarahkan ke</w:t>
            </w:r>
            <w:r w:rsidRPr="00EE3887">
              <w:rPr>
                <w:rFonts w:ascii="Times New Roman" w:hAnsi="Times New Roman"/>
                <w:bCs/>
                <w:noProof/>
                <w:sz w:val="24"/>
                <w:szCs w:val="24"/>
                <w:lang w:eastAsia="id-ID"/>
              </w:rPr>
              <w:t xml:space="preserve">pada metode pembelajaran yang </w:t>
            </w:r>
            <w:bookmarkStart w:id="0" w:name="_GoBack"/>
            <w:bookmarkEnd w:id="0"/>
            <w:r w:rsidRPr="00EE3887">
              <w:rPr>
                <w:rFonts w:ascii="Times New Roman" w:hAnsi="Times New Roman"/>
                <w:bCs/>
                <w:noProof/>
                <w:sz w:val="24"/>
                <w:szCs w:val="24"/>
                <w:lang w:eastAsia="id-ID"/>
              </w:rPr>
              <w:t>konfrehensif dan terbuka dengan mengarahkan mahasiswa lebih banyak diharapkan me</w:t>
            </w:r>
            <w:r>
              <w:rPr>
                <w:rFonts w:ascii="Times New Roman" w:hAnsi="Times New Roman"/>
                <w:bCs/>
                <w:noProof/>
                <w:sz w:val="24"/>
                <w:szCs w:val="24"/>
                <w:lang w:eastAsia="id-ID"/>
              </w:rPr>
              <w:t>m</w:t>
            </w:r>
            <w:r w:rsidRPr="00EE3887">
              <w:rPr>
                <w:rFonts w:ascii="Times New Roman" w:hAnsi="Times New Roman"/>
                <w:bCs/>
                <w:noProof/>
                <w:sz w:val="24"/>
                <w:szCs w:val="24"/>
                <w:lang w:eastAsia="id-ID"/>
              </w:rPr>
              <w:t>beri keterangan pada setiap ha</w:t>
            </w:r>
            <w:r>
              <w:rPr>
                <w:rFonts w:ascii="Times New Roman" w:hAnsi="Times New Roman"/>
                <w:bCs/>
                <w:noProof/>
                <w:sz w:val="24"/>
                <w:szCs w:val="24"/>
                <w:lang w:eastAsia="id-ID"/>
              </w:rPr>
              <w:t>sil bacaan yang telah di</w:t>
            </w:r>
            <w:r w:rsidRPr="00EE3887">
              <w:rPr>
                <w:rFonts w:ascii="Times New Roman" w:hAnsi="Times New Roman"/>
                <w:bCs/>
                <w:noProof/>
                <w:sz w:val="24"/>
                <w:szCs w:val="24"/>
                <w:lang w:eastAsia="id-ID"/>
              </w:rPr>
              <w:t>sampaikan setiap dua kali pertemuan.</w:t>
            </w:r>
          </w:p>
        </w:tc>
      </w:tr>
    </w:tbl>
    <w:p w:rsidR="000021C1" w:rsidRPr="002B408B" w:rsidRDefault="000021C1">
      <w:pP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94"/>
        <w:gridCol w:w="4111"/>
      </w:tblGrid>
      <w:tr w:rsidR="00727AE7" w:rsidRPr="002B408B" w:rsidTr="00A3686F">
        <w:tc>
          <w:tcPr>
            <w:tcW w:w="9889" w:type="dxa"/>
            <w:gridSpan w:val="3"/>
            <w:shd w:val="clear" w:color="auto" w:fill="A6A6A6"/>
          </w:tcPr>
          <w:p w:rsidR="00727AE7" w:rsidRPr="002B408B" w:rsidRDefault="00727AE7" w:rsidP="00EC0CDD">
            <w:pPr>
              <w:spacing w:after="0" w:line="240" w:lineRule="auto"/>
              <w:rPr>
                <w:rFonts w:ascii="Times New Roman" w:hAnsi="Times New Roman"/>
                <w:b/>
                <w:sz w:val="24"/>
                <w:szCs w:val="24"/>
              </w:rPr>
            </w:pPr>
            <w:r w:rsidRPr="002B408B">
              <w:rPr>
                <w:rFonts w:ascii="Times New Roman" w:hAnsi="Times New Roman"/>
                <w:b/>
                <w:sz w:val="24"/>
                <w:szCs w:val="24"/>
              </w:rPr>
              <w:t>POKOK BAHASAN</w:t>
            </w:r>
          </w:p>
        </w:tc>
      </w:tr>
      <w:tr w:rsidR="00E81EB0" w:rsidRPr="002B408B" w:rsidTr="0026041C">
        <w:tc>
          <w:tcPr>
            <w:tcW w:w="1384" w:type="dxa"/>
            <w:shd w:val="clear" w:color="auto" w:fill="auto"/>
            <w:vAlign w:val="center"/>
          </w:tcPr>
          <w:p w:rsidR="009A1F64" w:rsidRPr="002B408B" w:rsidRDefault="00A2686D" w:rsidP="000021C1">
            <w:pPr>
              <w:spacing w:after="0" w:line="240" w:lineRule="auto"/>
              <w:jc w:val="center"/>
              <w:rPr>
                <w:rFonts w:ascii="Times New Roman" w:hAnsi="Times New Roman"/>
                <w:b/>
                <w:sz w:val="24"/>
                <w:szCs w:val="24"/>
              </w:rPr>
            </w:pPr>
            <w:r w:rsidRPr="002B408B">
              <w:rPr>
                <w:rFonts w:ascii="Times New Roman" w:hAnsi="Times New Roman"/>
                <w:b/>
                <w:sz w:val="24"/>
                <w:szCs w:val="24"/>
              </w:rPr>
              <w:t>Pertemuan ke /</w:t>
            </w:r>
            <w:r w:rsidR="000B29D0" w:rsidRPr="002B408B">
              <w:rPr>
                <w:rFonts w:ascii="Times New Roman" w:hAnsi="Times New Roman"/>
                <w:b/>
                <w:sz w:val="24"/>
                <w:szCs w:val="24"/>
              </w:rPr>
              <w:t>T</w:t>
            </w:r>
            <w:r w:rsidR="009A1F64" w:rsidRPr="002B408B">
              <w:rPr>
                <w:rFonts w:ascii="Times New Roman" w:hAnsi="Times New Roman"/>
                <w:b/>
                <w:sz w:val="24"/>
                <w:szCs w:val="24"/>
              </w:rPr>
              <w:t>anggal</w:t>
            </w:r>
          </w:p>
        </w:tc>
        <w:tc>
          <w:tcPr>
            <w:tcW w:w="4394" w:type="dxa"/>
            <w:shd w:val="clear" w:color="auto" w:fill="auto"/>
            <w:vAlign w:val="center"/>
          </w:tcPr>
          <w:p w:rsidR="00E81EB0" w:rsidRPr="002B408B" w:rsidRDefault="009A1F64" w:rsidP="000021C1">
            <w:pPr>
              <w:spacing w:after="0" w:line="240" w:lineRule="auto"/>
              <w:jc w:val="center"/>
              <w:rPr>
                <w:rFonts w:ascii="Times New Roman" w:hAnsi="Times New Roman"/>
                <w:b/>
                <w:sz w:val="24"/>
                <w:szCs w:val="24"/>
              </w:rPr>
            </w:pPr>
            <w:r w:rsidRPr="002B408B">
              <w:rPr>
                <w:rFonts w:ascii="Times New Roman" w:hAnsi="Times New Roman"/>
                <w:b/>
                <w:sz w:val="24"/>
                <w:szCs w:val="24"/>
              </w:rPr>
              <w:t>Meteri</w:t>
            </w:r>
          </w:p>
        </w:tc>
        <w:tc>
          <w:tcPr>
            <w:tcW w:w="4111" w:type="dxa"/>
            <w:shd w:val="clear" w:color="auto" w:fill="auto"/>
            <w:vAlign w:val="center"/>
          </w:tcPr>
          <w:p w:rsidR="009A1F64" w:rsidRPr="002B408B" w:rsidRDefault="001F5104" w:rsidP="000021C1">
            <w:pPr>
              <w:spacing w:after="0" w:line="240" w:lineRule="auto"/>
              <w:jc w:val="center"/>
              <w:rPr>
                <w:rFonts w:ascii="Times New Roman" w:hAnsi="Times New Roman"/>
                <w:b/>
                <w:sz w:val="24"/>
                <w:szCs w:val="24"/>
              </w:rPr>
            </w:pPr>
            <w:r w:rsidRPr="002B408B">
              <w:rPr>
                <w:rFonts w:ascii="Times New Roman" w:hAnsi="Times New Roman"/>
                <w:b/>
                <w:sz w:val="24"/>
                <w:szCs w:val="24"/>
              </w:rPr>
              <w:t>Daftar Pustaka</w:t>
            </w:r>
          </w:p>
        </w:tc>
      </w:tr>
      <w:tr w:rsidR="0026041C" w:rsidRPr="002B408B" w:rsidTr="0026041C">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I</w:t>
            </w:r>
          </w:p>
        </w:tc>
        <w:tc>
          <w:tcPr>
            <w:tcW w:w="4394" w:type="dxa"/>
            <w:shd w:val="clear" w:color="auto" w:fill="auto"/>
            <w:vAlign w:val="center"/>
          </w:tcPr>
          <w:p w:rsidR="0026041C" w:rsidRPr="00EE3887" w:rsidRDefault="0026041C" w:rsidP="00EE3887">
            <w:pPr>
              <w:spacing w:after="0" w:line="240" w:lineRule="auto"/>
              <w:rPr>
                <w:rFonts w:ascii="Times New Roman" w:hAnsi="Times New Roman"/>
                <w:sz w:val="24"/>
                <w:szCs w:val="24"/>
              </w:rPr>
            </w:pPr>
            <w:r w:rsidRPr="00EE3887">
              <w:rPr>
                <w:rFonts w:ascii="Times New Roman" w:hAnsi="Times New Roman"/>
                <w:sz w:val="24"/>
                <w:szCs w:val="24"/>
              </w:rPr>
              <w:t xml:space="preserve">Penjelasan </w:t>
            </w:r>
            <w:r w:rsidRPr="00EE3887">
              <w:rPr>
                <w:rFonts w:ascii="Times New Roman" w:hAnsi="Times New Roman"/>
                <w:sz w:val="24"/>
                <w:szCs w:val="24"/>
                <w:lang w:val="id-ID"/>
              </w:rPr>
              <w:t>RPS dan Kontrak Kuliah</w:t>
            </w:r>
            <w:r w:rsidRPr="00EE3887">
              <w:rPr>
                <w:rFonts w:ascii="Times New Roman" w:hAnsi="Times New Roman"/>
                <w:sz w:val="24"/>
                <w:szCs w:val="24"/>
              </w:rPr>
              <w:t xml:space="preserve"> </w:t>
            </w:r>
          </w:p>
          <w:p w:rsidR="0026041C" w:rsidRPr="00EE3887" w:rsidRDefault="0026041C" w:rsidP="00EE3887">
            <w:pPr>
              <w:spacing w:after="0" w:line="240" w:lineRule="auto"/>
              <w:rPr>
                <w:rFonts w:ascii="Times New Roman" w:hAnsi="Times New Roman"/>
                <w:sz w:val="24"/>
                <w:szCs w:val="24"/>
              </w:rPr>
            </w:pP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lastRenderedPageBreak/>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lastRenderedPageBreak/>
              <w:t>II</w:t>
            </w:r>
          </w:p>
        </w:tc>
        <w:tc>
          <w:tcPr>
            <w:tcW w:w="4394" w:type="dxa"/>
            <w:shd w:val="clear" w:color="auto" w:fill="auto"/>
            <w:vAlign w:val="center"/>
          </w:tcPr>
          <w:p w:rsidR="0026041C" w:rsidRPr="00EE3887" w:rsidRDefault="0026041C" w:rsidP="00EE3887">
            <w:pPr>
              <w:spacing w:after="0" w:line="240" w:lineRule="auto"/>
              <w:ind w:right="-108"/>
              <w:rPr>
                <w:rFonts w:ascii="Times New Roman" w:hAnsi="Times New Roman"/>
                <w:b/>
                <w:sz w:val="24"/>
                <w:szCs w:val="24"/>
              </w:rPr>
            </w:pPr>
            <w:r w:rsidRPr="00EE3887">
              <w:rPr>
                <w:rFonts w:ascii="Times New Roman" w:hAnsi="Times New Roman"/>
                <w:sz w:val="24"/>
                <w:szCs w:val="24"/>
                <w:lang w:val="id-ID"/>
              </w:rPr>
              <w:t>Konsep Dan Perkembangan Pemerintahan Daerah</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III</w:t>
            </w:r>
          </w:p>
        </w:tc>
        <w:tc>
          <w:tcPr>
            <w:tcW w:w="4394" w:type="dxa"/>
            <w:shd w:val="clear" w:color="auto" w:fill="auto"/>
            <w:vAlign w:val="center"/>
          </w:tcPr>
          <w:p w:rsidR="0026041C" w:rsidRPr="00EE3887" w:rsidRDefault="0026041C" w:rsidP="00EE3887">
            <w:pPr>
              <w:spacing w:after="0" w:line="240" w:lineRule="auto"/>
              <w:rPr>
                <w:rFonts w:ascii="Times New Roman" w:hAnsi="Times New Roman"/>
                <w:b/>
                <w:sz w:val="24"/>
                <w:szCs w:val="24"/>
                <w:lang w:val="id-ID"/>
              </w:rPr>
            </w:pPr>
            <w:r w:rsidRPr="00EE3887">
              <w:rPr>
                <w:rFonts w:ascii="Times New Roman" w:hAnsi="Times New Roman"/>
                <w:sz w:val="24"/>
                <w:szCs w:val="24"/>
                <w:lang w:val="id-ID"/>
              </w:rPr>
              <w:t>Politik Dan Perwakilan Daerah</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c>
          <w:tcPr>
            <w:tcW w:w="1384" w:type="dxa"/>
            <w:shd w:val="clear" w:color="auto" w:fill="auto"/>
            <w:vAlign w:val="center"/>
          </w:tcPr>
          <w:p w:rsidR="0026041C" w:rsidRPr="002B408B" w:rsidRDefault="0026041C" w:rsidP="00AE485B">
            <w:pPr>
              <w:spacing w:after="0" w:line="240" w:lineRule="auto"/>
              <w:jc w:val="center"/>
              <w:rPr>
                <w:rFonts w:ascii="Times New Roman" w:hAnsi="Times New Roman"/>
                <w:sz w:val="24"/>
                <w:szCs w:val="24"/>
              </w:rPr>
            </w:pPr>
            <w:r w:rsidRPr="002B408B">
              <w:rPr>
                <w:rFonts w:ascii="Times New Roman" w:hAnsi="Times New Roman"/>
                <w:b/>
                <w:sz w:val="24"/>
                <w:szCs w:val="24"/>
              </w:rPr>
              <w:t>IV</w:t>
            </w:r>
          </w:p>
        </w:tc>
        <w:tc>
          <w:tcPr>
            <w:tcW w:w="4394" w:type="dxa"/>
            <w:shd w:val="clear" w:color="auto" w:fill="auto"/>
            <w:vAlign w:val="center"/>
          </w:tcPr>
          <w:p w:rsidR="0026041C" w:rsidRPr="00EE3887" w:rsidRDefault="0026041C" w:rsidP="00EE3887">
            <w:pPr>
              <w:spacing w:after="0" w:line="240" w:lineRule="auto"/>
              <w:rPr>
                <w:rFonts w:ascii="Times New Roman" w:hAnsi="Times New Roman"/>
                <w:b/>
                <w:sz w:val="24"/>
                <w:szCs w:val="24"/>
                <w:lang w:val="id-ID"/>
              </w:rPr>
            </w:pPr>
            <w:r w:rsidRPr="00EE3887">
              <w:rPr>
                <w:rFonts w:ascii="Times New Roman" w:hAnsi="Times New Roman"/>
                <w:sz w:val="24"/>
                <w:szCs w:val="24"/>
                <w:lang w:val="fi-FI"/>
              </w:rPr>
              <w:t>Otonomi Daerah  Dimasa Orde Baru</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sz w:val="24"/>
                <w:szCs w:val="24"/>
              </w:rPr>
            </w:pPr>
            <w:r w:rsidRPr="002B408B">
              <w:rPr>
                <w:rFonts w:ascii="Times New Roman" w:hAnsi="Times New Roman"/>
                <w:b/>
                <w:sz w:val="24"/>
                <w:szCs w:val="24"/>
              </w:rPr>
              <w:t>V</w:t>
            </w:r>
          </w:p>
        </w:tc>
        <w:tc>
          <w:tcPr>
            <w:tcW w:w="4394" w:type="dxa"/>
            <w:shd w:val="clear" w:color="auto" w:fill="auto"/>
            <w:vAlign w:val="center"/>
          </w:tcPr>
          <w:p w:rsidR="0026041C" w:rsidRPr="00EE3887" w:rsidRDefault="0026041C" w:rsidP="00EE3887">
            <w:pPr>
              <w:pStyle w:val="ListParagraph"/>
              <w:spacing w:after="0" w:line="240" w:lineRule="auto"/>
              <w:ind w:left="0" w:right="-108"/>
              <w:rPr>
                <w:rFonts w:ascii="Times New Roman" w:hAnsi="Times New Roman"/>
                <w:sz w:val="24"/>
                <w:szCs w:val="24"/>
              </w:rPr>
            </w:pPr>
            <w:r w:rsidRPr="00EE3887">
              <w:rPr>
                <w:rFonts w:ascii="Times New Roman" w:hAnsi="Times New Roman"/>
                <w:sz w:val="24"/>
                <w:szCs w:val="24"/>
                <w:lang w:val="id-ID"/>
              </w:rPr>
              <w:t>Permasalahan dan Implementasi Perencanaan Pembangunan Daerah</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VI</w:t>
            </w:r>
          </w:p>
        </w:tc>
        <w:tc>
          <w:tcPr>
            <w:tcW w:w="4394" w:type="dxa"/>
            <w:shd w:val="clear" w:color="auto" w:fill="auto"/>
            <w:vAlign w:val="center"/>
          </w:tcPr>
          <w:p w:rsidR="0026041C" w:rsidRPr="00EE3887" w:rsidRDefault="0026041C" w:rsidP="00EE3887">
            <w:pPr>
              <w:spacing w:after="0" w:line="240" w:lineRule="auto"/>
              <w:ind w:right="-108"/>
              <w:rPr>
                <w:rFonts w:ascii="Times New Roman" w:hAnsi="Times New Roman"/>
                <w:sz w:val="24"/>
                <w:szCs w:val="24"/>
              </w:rPr>
            </w:pPr>
            <w:r w:rsidRPr="00EE3887">
              <w:rPr>
                <w:rFonts w:ascii="Times New Roman" w:hAnsi="Times New Roman"/>
                <w:sz w:val="24"/>
                <w:szCs w:val="24"/>
                <w:lang w:val="id-ID"/>
              </w:rPr>
              <w:t>Format Baru Otonomi Daerah</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VII</w:t>
            </w:r>
          </w:p>
        </w:tc>
        <w:tc>
          <w:tcPr>
            <w:tcW w:w="4394" w:type="dxa"/>
            <w:shd w:val="clear" w:color="auto" w:fill="auto"/>
            <w:vAlign w:val="center"/>
          </w:tcPr>
          <w:p w:rsidR="0026041C" w:rsidRPr="00EE3887" w:rsidRDefault="0026041C" w:rsidP="00EE3887">
            <w:pPr>
              <w:pStyle w:val="ListParagraph"/>
              <w:spacing w:after="0" w:line="240" w:lineRule="auto"/>
              <w:ind w:left="33"/>
              <w:rPr>
                <w:rFonts w:ascii="Times New Roman" w:hAnsi="Times New Roman"/>
                <w:sz w:val="24"/>
                <w:szCs w:val="24"/>
              </w:rPr>
            </w:pPr>
            <w:r w:rsidRPr="00EE3887">
              <w:rPr>
                <w:rFonts w:ascii="Times New Roman" w:hAnsi="Times New Roman"/>
                <w:sz w:val="24"/>
                <w:szCs w:val="24"/>
                <w:lang w:val="id-ID"/>
              </w:rPr>
              <w:t>Perencanaan Daerah Di-era Otonomi</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793030" w:rsidRPr="002B408B" w:rsidTr="0026041C">
        <w:tc>
          <w:tcPr>
            <w:tcW w:w="1384" w:type="dxa"/>
            <w:shd w:val="clear" w:color="auto" w:fill="auto"/>
            <w:vAlign w:val="center"/>
          </w:tcPr>
          <w:p w:rsidR="00793030" w:rsidRPr="002B408B" w:rsidRDefault="00793030"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VIII</w:t>
            </w:r>
          </w:p>
        </w:tc>
        <w:tc>
          <w:tcPr>
            <w:tcW w:w="4394" w:type="dxa"/>
            <w:shd w:val="clear" w:color="auto" w:fill="auto"/>
            <w:vAlign w:val="center"/>
          </w:tcPr>
          <w:p w:rsidR="00793030" w:rsidRPr="002B408B" w:rsidRDefault="00793030" w:rsidP="002B408B">
            <w:pPr>
              <w:tabs>
                <w:tab w:val="left" w:pos="3105"/>
              </w:tabs>
              <w:spacing w:after="0" w:line="240" w:lineRule="auto"/>
              <w:rPr>
                <w:rFonts w:ascii="Times New Roman" w:hAnsi="Times New Roman"/>
                <w:sz w:val="24"/>
                <w:szCs w:val="24"/>
              </w:rPr>
            </w:pPr>
            <w:r w:rsidRPr="002B408B">
              <w:rPr>
                <w:rFonts w:ascii="Times New Roman" w:hAnsi="Times New Roman"/>
                <w:sz w:val="24"/>
                <w:szCs w:val="24"/>
              </w:rPr>
              <w:t>MID TEST</w:t>
            </w:r>
          </w:p>
        </w:tc>
        <w:tc>
          <w:tcPr>
            <w:tcW w:w="4111" w:type="dxa"/>
            <w:shd w:val="clear" w:color="auto" w:fill="auto"/>
          </w:tcPr>
          <w:p w:rsidR="00793030" w:rsidRPr="002B408B" w:rsidRDefault="00793030" w:rsidP="00AA3942">
            <w:pPr>
              <w:tabs>
                <w:tab w:val="left" w:pos="3105"/>
              </w:tabs>
              <w:spacing w:after="0" w:line="240" w:lineRule="auto"/>
              <w:rPr>
                <w:rFonts w:ascii="Times New Roman" w:hAnsi="Times New Roman"/>
                <w:sz w:val="24"/>
                <w:szCs w:val="24"/>
              </w:rPr>
            </w:pPr>
          </w:p>
        </w:tc>
      </w:tr>
      <w:tr w:rsidR="0026041C" w:rsidRPr="002B408B" w:rsidTr="0026041C">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IX</w:t>
            </w:r>
          </w:p>
        </w:tc>
        <w:tc>
          <w:tcPr>
            <w:tcW w:w="4394" w:type="dxa"/>
            <w:shd w:val="clear" w:color="auto" w:fill="auto"/>
            <w:vAlign w:val="center"/>
          </w:tcPr>
          <w:p w:rsidR="0026041C" w:rsidRPr="0026041C" w:rsidRDefault="0026041C" w:rsidP="0026041C">
            <w:pPr>
              <w:spacing w:after="0" w:line="240" w:lineRule="auto"/>
              <w:rPr>
                <w:rFonts w:ascii="Times New Roman" w:hAnsi="Times New Roman"/>
                <w:sz w:val="24"/>
                <w:szCs w:val="24"/>
              </w:rPr>
            </w:pPr>
            <w:r w:rsidRPr="0026041C">
              <w:rPr>
                <w:rFonts w:ascii="Times New Roman" w:hAnsi="Times New Roman"/>
                <w:sz w:val="24"/>
                <w:szCs w:val="24"/>
                <w:lang w:val="id-ID"/>
              </w:rPr>
              <w:t xml:space="preserve">Transformasi Ekonomi Daerah </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X</w:t>
            </w:r>
          </w:p>
        </w:tc>
        <w:tc>
          <w:tcPr>
            <w:tcW w:w="4394" w:type="dxa"/>
            <w:shd w:val="clear" w:color="auto" w:fill="auto"/>
            <w:vAlign w:val="center"/>
          </w:tcPr>
          <w:p w:rsidR="0026041C" w:rsidRPr="0026041C" w:rsidRDefault="0026041C" w:rsidP="0026041C">
            <w:pPr>
              <w:spacing w:after="0" w:line="240" w:lineRule="auto"/>
              <w:rPr>
                <w:rFonts w:ascii="Times New Roman" w:hAnsi="Times New Roman"/>
                <w:sz w:val="24"/>
                <w:szCs w:val="24"/>
              </w:rPr>
            </w:pPr>
            <w:r w:rsidRPr="0026041C">
              <w:rPr>
                <w:rFonts w:ascii="Times New Roman" w:hAnsi="Times New Roman"/>
                <w:sz w:val="24"/>
                <w:szCs w:val="24"/>
                <w:lang w:val="id-ID"/>
              </w:rPr>
              <w:t>Strategi Pengembangan Fundamental Ekonomi Daerah</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rPr>
          <w:trHeight w:val="313"/>
        </w:trPr>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XI</w:t>
            </w:r>
          </w:p>
        </w:tc>
        <w:tc>
          <w:tcPr>
            <w:tcW w:w="4394" w:type="dxa"/>
            <w:shd w:val="clear" w:color="auto" w:fill="auto"/>
            <w:vAlign w:val="center"/>
          </w:tcPr>
          <w:p w:rsidR="0026041C" w:rsidRPr="0026041C" w:rsidRDefault="0026041C" w:rsidP="0026041C">
            <w:pPr>
              <w:spacing w:after="0" w:line="240" w:lineRule="auto"/>
              <w:ind w:right="-108"/>
              <w:rPr>
                <w:rFonts w:ascii="Times New Roman" w:hAnsi="Times New Roman"/>
                <w:sz w:val="24"/>
                <w:szCs w:val="24"/>
              </w:rPr>
            </w:pPr>
            <w:r w:rsidRPr="0026041C">
              <w:rPr>
                <w:rFonts w:ascii="Times New Roman" w:hAnsi="Times New Roman"/>
                <w:sz w:val="24"/>
                <w:szCs w:val="24"/>
                <w:lang w:val="id-ID"/>
              </w:rPr>
              <w:t>Strategi Penanggulangan Kemiskinan</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lastRenderedPageBreak/>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rPr>
          <w:trHeight w:val="313"/>
        </w:trPr>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lastRenderedPageBreak/>
              <w:t>XII</w:t>
            </w:r>
          </w:p>
        </w:tc>
        <w:tc>
          <w:tcPr>
            <w:tcW w:w="4394" w:type="dxa"/>
            <w:shd w:val="clear" w:color="auto" w:fill="auto"/>
            <w:vAlign w:val="center"/>
          </w:tcPr>
          <w:p w:rsidR="0026041C" w:rsidRPr="0026041C" w:rsidRDefault="0026041C" w:rsidP="0026041C">
            <w:pPr>
              <w:spacing w:after="0" w:line="240" w:lineRule="auto"/>
              <w:rPr>
                <w:rFonts w:ascii="Times New Roman" w:hAnsi="Times New Roman"/>
                <w:sz w:val="24"/>
                <w:szCs w:val="24"/>
              </w:rPr>
            </w:pPr>
            <w:r w:rsidRPr="0026041C">
              <w:rPr>
                <w:rFonts w:ascii="Times New Roman" w:hAnsi="Times New Roman"/>
                <w:i/>
                <w:sz w:val="24"/>
                <w:szCs w:val="24"/>
                <w:lang w:val="id-ID"/>
              </w:rPr>
              <w:t>Good Governance</w:t>
            </w:r>
            <w:r w:rsidRPr="0026041C">
              <w:rPr>
                <w:rFonts w:ascii="Times New Roman" w:hAnsi="Times New Roman"/>
                <w:sz w:val="24"/>
                <w:szCs w:val="24"/>
                <w:lang w:val="id-ID"/>
              </w:rPr>
              <w:t xml:space="preserve"> dan Korupsi</w:t>
            </w:r>
            <w:r w:rsidRPr="0026041C">
              <w:rPr>
                <w:rFonts w:ascii="Times New Roman" w:hAnsi="Times New Roman"/>
                <w:sz w:val="24"/>
                <w:szCs w:val="24"/>
              </w:rPr>
              <w:t xml:space="preserve"> </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rPr>
          <w:trHeight w:val="313"/>
        </w:trPr>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XIII</w:t>
            </w:r>
          </w:p>
        </w:tc>
        <w:tc>
          <w:tcPr>
            <w:tcW w:w="4394" w:type="dxa"/>
            <w:shd w:val="clear" w:color="auto" w:fill="auto"/>
            <w:vAlign w:val="center"/>
          </w:tcPr>
          <w:p w:rsidR="0026041C" w:rsidRPr="0026041C" w:rsidRDefault="0026041C" w:rsidP="0026041C">
            <w:pPr>
              <w:spacing w:after="0" w:line="240" w:lineRule="auto"/>
              <w:ind w:right="-108"/>
              <w:rPr>
                <w:rFonts w:ascii="Times New Roman" w:hAnsi="Times New Roman"/>
                <w:sz w:val="24"/>
                <w:szCs w:val="24"/>
              </w:rPr>
            </w:pPr>
            <w:r w:rsidRPr="0026041C">
              <w:rPr>
                <w:rFonts w:ascii="Times New Roman" w:hAnsi="Times New Roman"/>
                <w:sz w:val="24"/>
                <w:szCs w:val="24"/>
                <w:lang w:val="id-ID"/>
              </w:rPr>
              <w:t xml:space="preserve">Peluang Mengembangkan Bisnis Daerah </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rPr>
          <w:trHeight w:val="313"/>
        </w:trPr>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XIV</w:t>
            </w:r>
          </w:p>
        </w:tc>
        <w:tc>
          <w:tcPr>
            <w:tcW w:w="4394" w:type="dxa"/>
            <w:shd w:val="clear" w:color="auto" w:fill="auto"/>
            <w:vAlign w:val="center"/>
          </w:tcPr>
          <w:p w:rsidR="0026041C" w:rsidRPr="0026041C" w:rsidRDefault="0026041C" w:rsidP="0026041C">
            <w:pPr>
              <w:spacing w:after="0" w:line="240" w:lineRule="auto"/>
              <w:ind w:right="-108"/>
              <w:rPr>
                <w:rFonts w:ascii="Times New Roman" w:hAnsi="Times New Roman"/>
                <w:sz w:val="24"/>
                <w:szCs w:val="24"/>
              </w:rPr>
            </w:pPr>
            <w:r w:rsidRPr="0026041C">
              <w:rPr>
                <w:rFonts w:ascii="Times New Roman" w:hAnsi="Times New Roman"/>
                <w:sz w:val="24"/>
                <w:szCs w:val="24"/>
              </w:rPr>
              <w:t>Presentase Hasil Mini Reset</w:t>
            </w:r>
            <w:r w:rsidRPr="0026041C">
              <w:rPr>
                <w:rFonts w:ascii="Times New Roman" w:hAnsi="Times New Roman"/>
                <w:sz w:val="24"/>
                <w:szCs w:val="24"/>
                <w:lang w:val="sv-SE"/>
              </w:rPr>
              <w:t xml:space="preserve"> tentang </w:t>
            </w:r>
            <w:r w:rsidRPr="0026041C">
              <w:rPr>
                <w:rFonts w:ascii="Times New Roman" w:hAnsi="Times New Roman"/>
                <w:sz w:val="24"/>
                <w:szCs w:val="24"/>
                <w:lang w:val="id-ID"/>
              </w:rPr>
              <w:t>Strategi penanggulangan kemiskinan</w:t>
            </w:r>
          </w:p>
        </w:tc>
        <w:tc>
          <w:tcPr>
            <w:tcW w:w="4111" w:type="dxa"/>
            <w:shd w:val="clear" w:color="auto" w:fill="auto"/>
          </w:tcPr>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B3677D">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26041C" w:rsidRPr="002B408B" w:rsidTr="0026041C">
        <w:trPr>
          <w:trHeight w:val="313"/>
        </w:trPr>
        <w:tc>
          <w:tcPr>
            <w:tcW w:w="1384" w:type="dxa"/>
            <w:shd w:val="clear" w:color="auto" w:fill="auto"/>
            <w:vAlign w:val="center"/>
          </w:tcPr>
          <w:p w:rsidR="0026041C" w:rsidRPr="002B408B" w:rsidRDefault="0026041C" w:rsidP="0067121D">
            <w:pPr>
              <w:spacing w:after="0" w:line="240" w:lineRule="auto"/>
              <w:jc w:val="center"/>
              <w:rPr>
                <w:rFonts w:ascii="Times New Roman" w:hAnsi="Times New Roman"/>
                <w:b/>
                <w:sz w:val="24"/>
                <w:szCs w:val="24"/>
              </w:rPr>
            </w:pPr>
            <w:r w:rsidRPr="002B408B">
              <w:rPr>
                <w:rFonts w:ascii="Times New Roman" w:hAnsi="Times New Roman"/>
                <w:b/>
                <w:sz w:val="24"/>
                <w:szCs w:val="24"/>
              </w:rPr>
              <w:t>XV</w:t>
            </w:r>
          </w:p>
        </w:tc>
        <w:tc>
          <w:tcPr>
            <w:tcW w:w="4394" w:type="dxa"/>
            <w:shd w:val="clear" w:color="auto" w:fill="auto"/>
            <w:vAlign w:val="center"/>
          </w:tcPr>
          <w:p w:rsidR="0026041C" w:rsidRPr="0026041C" w:rsidRDefault="0026041C" w:rsidP="0026041C">
            <w:pPr>
              <w:spacing w:after="0" w:line="240" w:lineRule="auto"/>
              <w:ind w:right="-108"/>
              <w:rPr>
                <w:rFonts w:ascii="Times New Roman" w:hAnsi="Times New Roman"/>
                <w:sz w:val="24"/>
                <w:szCs w:val="24"/>
              </w:rPr>
            </w:pPr>
            <w:r w:rsidRPr="0026041C">
              <w:rPr>
                <w:rFonts w:ascii="Times New Roman" w:hAnsi="Times New Roman"/>
                <w:sz w:val="24"/>
                <w:szCs w:val="24"/>
                <w:lang w:val="id-ID"/>
              </w:rPr>
              <w:t xml:space="preserve">Laporan </w:t>
            </w:r>
            <w:r w:rsidRPr="0026041C">
              <w:rPr>
                <w:rFonts w:ascii="Times New Roman" w:hAnsi="Times New Roman"/>
                <w:sz w:val="24"/>
                <w:szCs w:val="24"/>
              </w:rPr>
              <w:t>Hasil Mini Reset</w:t>
            </w:r>
            <w:r w:rsidRPr="0026041C">
              <w:rPr>
                <w:rFonts w:ascii="Times New Roman" w:hAnsi="Times New Roman"/>
                <w:sz w:val="24"/>
                <w:szCs w:val="24"/>
                <w:lang w:val="sv-SE"/>
              </w:rPr>
              <w:t xml:space="preserve"> tentang </w:t>
            </w:r>
            <w:r w:rsidRPr="0026041C">
              <w:rPr>
                <w:rFonts w:ascii="Times New Roman" w:hAnsi="Times New Roman"/>
                <w:sz w:val="24"/>
                <w:szCs w:val="24"/>
                <w:lang w:val="id-ID"/>
              </w:rPr>
              <w:t>Strategi penanggulangan kemiskinan</w:t>
            </w:r>
          </w:p>
        </w:tc>
        <w:tc>
          <w:tcPr>
            <w:tcW w:w="4111" w:type="dxa"/>
            <w:shd w:val="clear" w:color="auto" w:fill="auto"/>
          </w:tcPr>
          <w:p w:rsidR="0026041C" w:rsidRPr="0026041C" w:rsidRDefault="0026041C" w:rsidP="0026041C">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Kuncoro, Mudjarat. 2004.</w:t>
            </w:r>
            <w:r w:rsidRPr="0026041C">
              <w:rPr>
                <w:rFonts w:ascii="Times New Roman" w:hAnsi="Times New Roman"/>
                <w:szCs w:val="24"/>
              </w:rPr>
              <w:t xml:space="preserve"> </w:t>
            </w:r>
            <w:r w:rsidRPr="0026041C">
              <w:rPr>
                <w:rFonts w:ascii="Times New Roman" w:hAnsi="Times New Roman"/>
                <w:szCs w:val="24"/>
                <w:lang w:val="id-ID"/>
              </w:rPr>
              <w:t>Otonomi dan Pembangunan Daerah;</w:t>
            </w:r>
            <w:r w:rsidRPr="0026041C">
              <w:rPr>
                <w:rFonts w:ascii="Times New Roman" w:hAnsi="Times New Roman"/>
                <w:szCs w:val="24"/>
              </w:rPr>
              <w:t xml:space="preserve"> </w:t>
            </w:r>
            <w:r w:rsidRPr="0026041C">
              <w:rPr>
                <w:rFonts w:ascii="Times New Roman" w:hAnsi="Times New Roman"/>
                <w:szCs w:val="24"/>
                <w:lang w:val="id-ID"/>
              </w:rPr>
              <w:t>Reformasi, Perencanaan, Strategi dan Peluang</w:t>
            </w:r>
          </w:p>
          <w:p w:rsidR="0026041C" w:rsidRPr="0026041C" w:rsidRDefault="0026041C" w:rsidP="0026041C">
            <w:pPr>
              <w:widowControl w:val="0"/>
              <w:autoSpaceDE w:val="0"/>
              <w:autoSpaceDN w:val="0"/>
              <w:adjustRightInd w:val="0"/>
              <w:spacing w:after="0" w:line="240" w:lineRule="auto"/>
              <w:ind w:left="317" w:hanging="317"/>
              <w:jc w:val="both"/>
              <w:rPr>
                <w:rFonts w:ascii="Times New Roman" w:hAnsi="Times New Roman"/>
                <w:szCs w:val="24"/>
              </w:rPr>
            </w:pPr>
            <w:r w:rsidRPr="0026041C">
              <w:rPr>
                <w:rFonts w:ascii="Times New Roman" w:hAnsi="Times New Roman"/>
                <w:szCs w:val="24"/>
                <w:lang w:val="id-ID"/>
              </w:rPr>
              <w:t>Sukirno, 2006. Ekonomi Pembangunan:</w:t>
            </w:r>
            <w:r w:rsidRPr="0026041C">
              <w:rPr>
                <w:rFonts w:ascii="Times New Roman" w:hAnsi="Times New Roman"/>
                <w:szCs w:val="24"/>
              </w:rPr>
              <w:t xml:space="preserve"> </w:t>
            </w:r>
            <w:r w:rsidRPr="0026041C">
              <w:rPr>
                <w:rFonts w:ascii="Times New Roman" w:hAnsi="Times New Roman"/>
                <w:szCs w:val="24"/>
                <w:lang w:val="id-ID"/>
              </w:rPr>
              <w:t>Proises,</w:t>
            </w:r>
            <w:r w:rsidRPr="0026041C">
              <w:rPr>
                <w:rFonts w:ascii="Times New Roman" w:hAnsi="Times New Roman"/>
                <w:szCs w:val="24"/>
              </w:rPr>
              <w:t xml:space="preserve"> </w:t>
            </w:r>
            <w:r w:rsidRPr="0026041C">
              <w:rPr>
                <w:rFonts w:ascii="Times New Roman" w:hAnsi="Times New Roman"/>
                <w:szCs w:val="24"/>
                <w:lang w:val="id-ID"/>
              </w:rPr>
              <w:t>Mas</w:t>
            </w:r>
            <w:r w:rsidRPr="0026041C">
              <w:rPr>
                <w:rFonts w:ascii="Times New Roman" w:hAnsi="Times New Roman"/>
                <w:szCs w:val="24"/>
              </w:rPr>
              <w:t>a</w:t>
            </w:r>
            <w:r w:rsidRPr="0026041C">
              <w:rPr>
                <w:rFonts w:ascii="Times New Roman" w:hAnsi="Times New Roman"/>
                <w:szCs w:val="24"/>
                <w:lang w:val="id-ID"/>
              </w:rPr>
              <w:t>lah Dan Dasar Kebijakan</w:t>
            </w:r>
          </w:p>
          <w:p w:rsidR="0026041C" w:rsidRPr="0026041C" w:rsidRDefault="0026041C" w:rsidP="0026041C">
            <w:pPr>
              <w:widowControl w:val="0"/>
              <w:autoSpaceDE w:val="0"/>
              <w:autoSpaceDN w:val="0"/>
              <w:adjustRightInd w:val="0"/>
              <w:spacing w:after="0" w:line="240" w:lineRule="auto"/>
              <w:ind w:left="317" w:hanging="317"/>
              <w:jc w:val="both"/>
              <w:rPr>
                <w:rFonts w:ascii="Times New Roman" w:hAnsi="Times New Roman"/>
                <w:bCs/>
                <w:spacing w:val="1"/>
                <w:w w:val="104"/>
                <w:sz w:val="24"/>
                <w:szCs w:val="24"/>
              </w:rPr>
            </w:pPr>
            <w:r w:rsidRPr="0026041C">
              <w:rPr>
                <w:rFonts w:ascii="Times New Roman" w:hAnsi="Times New Roman"/>
                <w:szCs w:val="24"/>
                <w:lang w:val="id-ID"/>
              </w:rPr>
              <w:t>Sarundajang. 1997. Pemerintah Daerah Dan</w:t>
            </w:r>
            <w:r w:rsidRPr="0026041C">
              <w:rPr>
                <w:rFonts w:ascii="Times New Roman" w:hAnsi="Times New Roman"/>
                <w:szCs w:val="24"/>
              </w:rPr>
              <w:t xml:space="preserve"> </w:t>
            </w:r>
            <w:r w:rsidRPr="0026041C">
              <w:rPr>
                <w:rFonts w:ascii="Times New Roman" w:hAnsi="Times New Roman"/>
                <w:szCs w:val="24"/>
                <w:lang w:val="id-ID"/>
              </w:rPr>
              <w:t>berbagai Negara Sebuah Pengamntar</w:t>
            </w:r>
          </w:p>
        </w:tc>
      </w:tr>
      <w:tr w:rsidR="00793030" w:rsidRPr="002B408B" w:rsidTr="0026041C">
        <w:trPr>
          <w:trHeight w:val="313"/>
        </w:trPr>
        <w:tc>
          <w:tcPr>
            <w:tcW w:w="1384" w:type="dxa"/>
            <w:shd w:val="clear" w:color="auto" w:fill="auto"/>
            <w:vAlign w:val="center"/>
          </w:tcPr>
          <w:p w:rsidR="00793030" w:rsidRPr="002B408B" w:rsidRDefault="00793030" w:rsidP="0067121D">
            <w:pPr>
              <w:spacing w:after="0" w:line="240" w:lineRule="auto"/>
              <w:jc w:val="center"/>
              <w:rPr>
                <w:rFonts w:ascii="Times New Roman" w:hAnsi="Times New Roman"/>
                <w:b/>
                <w:sz w:val="24"/>
                <w:szCs w:val="24"/>
              </w:rPr>
            </w:pPr>
          </w:p>
        </w:tc>
        <w:tc>
          <w:tcPr>
            <w:tcW w:w="4394" w:type="dxa"/>
            <w:shd w:val="clear" w:color="auto" w:fill="auto"/>
            <w:vAlign w:val="center"/>
          </w:tcPr>
          <w:p w:rsidR="00793030" w:rsidRPr="002B408B" w:rsidRDefault="00793030" w:rsidP="000021C1">
            <w:pPr>
              <w:tabs>
                <w:tab w:val="left" w:pos="3105"/>
              </w:tabs>
              <w:spacing w:after="0" w:line="360" w:lineRule="auto"/>
              <w:rPr>
                <w:rFonts w:ascii="Times New Roman" w:hAnsi="Times New Roman"/>
                <w:sz w:val="24"/>
                <w:szCs w:val="24"/>
              </w:rPr>
            </w:pPr>
            <w:r w:rsidRPr="002B408B">
              <w:rPr>
                <w:rFonts w:ascii="Times New Roman" w:hAnsi="Times New Roman"/>
                <w:sz w:val="24"/>
                <w:szCs w:val="24"/>
              </w:rPr>
              <w:t>FINAL TEST</w:t>
            </w:r>
          </w:p>
        </w:tc>
        <w:tc>
          <w:tcPr>
            <w:tcW w:w="4111" w:type="dxa"/>
            <w:shd w:val="clear" w:color="auto" w:fill="auto"/>
          </w:tcPr>
          <w:p w:rsidR="00793030" w:rsidRPr="002B408B" w:rsidRDefault="00793030" w:rsidP="00EC0CDD">
            <w:pPr>
              <w:tabs>
                <w:tab w:val="left" w:pos="3105"/>
              </w:tabs>
              <w:spacing w:after="0" w:line="240" w:lineRule="auto"/>
              <w:rPr>
                <w:rFonts w:ascii="Times New Roman" w:hAnsi="Times New Roman"/>
                <w:sz w:val="24"/>
                <w:szCs w:val="24"/>
              </w:rPr>
            </w:pPr>
          </w:p>
        </w:tc>
      </w:tr>
      <w:tr w:rsidR="00793030" w:rsidRPr="002B408B" w:rsidTr="00A3686F">
        <w:trPr>
          <w:trHeight w:val="313"/>
        </w:trPr>
        <w:tc>
          <w:tcPr>
            <w:tcW w:w="9889" w:type="dxa"/>
            <w:gridSpan w:val="3"/>
            <w:shd w:val="clear" w:color="auto" w:fill="A6A6A6"/>
          </w:tcPr>
          <w:p w:rsidR="00793030" w:rsidRPr="002B408B" w:rsidRDefault="00793030" w:rsidP="00EC0CDD">
            <w:pPr>
              <w:tabs>
                <w:tab w:val="left" w:pos="3105"/>
              </w:tabs>
              <w:spacing w:after="0" w:line="240" w:lineRule="auto"/>
              <w:rPr>
                <w:rFonts w:ascii="Times New Roman" w:hAnsi="Times New Roman"/>
                <w:b/>
                <w:sz w:val="24"/>
                <w:szCs w:val="24"/>
              </w:rPr>
            </w:pPr>
            <w:r w:rsidRPr="002B408B">
              <w:rPr>
                <w:rFonts w:ascii="Times New Roman" w:hAnsi="Times New Roman"/>
                <w:b/>
                <w:sz w:val="24"/>
                <w:szCs w:val="24"/>
              </w:rPr>
              <w:t>PRASYARAT</w:t>
            </w:r>
          </w:p>
        </w:tc>
      </w:tr>
      <w:tr w:rsidR="00793030" w:rsidRPr="002B408B" w:rsidTr="00A3686F">
        <w:trPr>
          <w:trHeight w:val="313"/>
        </w:trPr>
        <w:tc>
          <w:tcPr>
            <w:tcW w:w="9889" w:type="dxa"/>
            <w:gridSpan w:val="3"/>
            <w:shd w:val="clear" w:color="auto" w:fill="FFFFFF"/>
          </w:tcPr>
          <w:p w:rsidR="00793030" w:rsidRPr="002B408B" w:rsidRDefault="00793030" w:rsidP="00EC0CDD">
            <w:pPr>
              <w:tabs>
                <w:tab w:val="left" w:pos="3105"/>
              </w:tabs>
              <w:spacing w:after="0" w:line="240" w:lineRule="auto"/>
              <w:rPr>
                <w:rFonts w:ascii="Times New Roman" w:hAnsi="Times New Roman"/>
                <w:b/>
                <w:sz w:val="24"/>
                <w:szCs w:val="24"/>
              </w:rPr>
            </w:pPr>
            <w:r w:rsidRPr="002B408B">
              <w:rPr>
                <w:rFonts w:ascii="Times New Roman" w:hAnsi="Times New Roman"/>
                <w:b/>
                <w:sz w:val="24"/>
                <w:szCs w:val="24"/>
              </w:rPr>
              <w:t>------</w:t>
            </w:r>
          </w:p>
          <w:p w:rsidR="00793030" w:rsidRPr="002B408B" w:rsidRDefault="00793030" w:rsidP="00EC0CDD">
            <w:pPr>
              <w:tabs>
                <w:tab w:val="left" w:pos="3105"/>
              </w:tabs>
              <w:spacing w:after="0" w:line="240" w:lineRule="auto"/>
              <w:rPr>
                <w:rFonts w:ascii="Times New Roman" w:hAnsi="Times New Roman"/>
                <w:b/>
                <w:sz w:val="24"/>
                <w:szCs w:val="24"/>
              </w:rPr>
            </w:pPr>
          </w:p>
        </w:tc>
      </w:tr>
      <w:tr w:rsidR="00793030" w:rsidRPr="002B408B" w:rsidTr="00A3686F">
        <w:trPr>
          <w:trHeight w:val="313"/>
        </w:trPr>
        <w:tc>
          <w:tcPr>
            <w:tcW w:w="9889" w:type="dxa"/>
            <w:gridSpan w:val="3"/>
            <w:shd w:val="clear" w:color="auto" w:fill="A6A6A6"/>
          </w:tcPr>
          <w:p w:rsidR="00793030" w:rsidRPr="002B408B" w:rsidRDefault="00793030" w:rsidP="00EC0CDD">
            <w:pPr>
              <w:tabs>
                <w:tab w:val="left" w:pos="3105"/>
              </w:tabs>
              <w:spacing w:after="0" w:line="240" w:lineRule="auto"/>
              <w:rPr>
                <w:rFonts w:ascii="Times New Roman" w:hAnsi="Times New Roman"/>
                <w:b/>
                <w:sz w:val="24"/>
                <w:szCs w:val="24"/>
              </w:rPr>
            </w:pPr>
            <w:r w:rsidRPr="002B408B">
              <w:rPr>
                <w:rFonts w:ascii="Times New Roman" w:hAnsi="Times New Roman"/>
                <w:b/>
                <w:sz w:val="24"/>
                <w:szCs w:val="24"/>
              </w:rPr>
              <w:t>PUSTAKA/ REFERENSI</w:t>
            </w:r>
          </w:p>
        </w:tc>
      </w:tr>
      <w:tr w:rsidR="00793030" w:rsidRPr="002B408B" w:rsidTr="00A3686F">
        <w:trPr>
          <w:trHeight w:val="313"/>
        </w:trPr>
        <w:tc>
          <w:tcPr>
            <w:tcW w:w="9889" w:type="dxa"/>
            <w:gridSpan w:val="3"/>
            <w:shd w:val="clear" w:color="auto" w:fill="FFFFFF"/>
          </w:tcPr>
          <w:p w:rsidR="0026041C" w:rsidRPr="0026041C" w:rsidRDefault="0026041C" w:rsidP="0026041C">
            <w:pPr>
              <w:pStyle w:val="ListParagraph"/>
              <w:spacing w:after="0"/>
              <w:ind w:left="567" w:hanging="567"/>
              <w:jc w:val="both"/>
              <w:rPr>
                <w:rFonts w:ascii="Times New Roman" w:hAnsi="Times New Roman"/>
                <w:sz w:val="24"/>
                <w:szCs w:val="24"/>
                <w:lang w:val="id-ID"/>
              </w:rPr>
            </w:pPr>
            <w:r w:rsidRPr="0026041C">
              <w:rPr>
                <w:rFonts w:ascii="Times New Roman" w:hAnsi="Times New Roman"/>
                <w:sz w:val="24"/>
                <w:szCs w:val="24"/>
                <w:lang w:val="id-ID"/>
              </w:rPr>
              <w:t>Kuncoro, Mudjarat. 2004.</w:t>
            </w:r>
            <w:r>
              <w:rPr>
                <w:rFonts w:ascii="Times New Roman" w:hAnsi="Times New Roman"/>
                <w:sz w:val="24"/>
                <w:szCs w:val="24"/>
              </w:rPr>
              <w:t xml:space="preserve"> </w:t>
            </w:r>
            <w:r w:rsidRPr="0026041C">
              <w:rPr>
                <w:rFonts w:ascii="Times New Roman" w:hAnsi="Times New Roman"/>
                <w:sz w:val="24"/>
                <w:szCs w:val="24"/>
                <w:lang w:val="id-ID"/>
              </w:rPr>
              <w:t>Otonomi dan Pembangunan Daerah;</w:t>
            </w:r>
            <w:r>
              <w:rPr>
                <w:rFonts w:ascii="Times New Roman" w:hAnsi="Times New Roman"/>
                <w:sz w:val="24"/>
                <w:szCs w:val="24"/>
              </w:rPr>
              <w:t xml:space="preserve"> </w:t>
            </w:r>
            <w:r w:rsidRPr="0026041C">
              <w:rPr>
                <w:rFonts w:ascii="Times New Roman" w:hAnsi="Times New Roman"/>
                <w:sz w:val="24"/>
                <w:szCs w:val="24"/>
                <w:lang w:val="id-ID"/>
              </w:rPr>
              <w:t>Reformasi, Perencanaan, Strategi dan Peluang. Penerbit Erlangga PT. Gelora Aksara Pratama. Jl. H. Baping Raya No 100 Ciracas, Jakarta 13740</w:t>
            </w:r>
          </w:p>
          <w:p w:rsidR="0026041C" w:rsidRPr="0026041C" w:rsidRDefault="0026041C" w:rsidP="0026041C">
            <w:pPr>
              <w:pStyle w:val="ListParagraph"/>
              <w:spacing w:after="0"/>
              <w:ind w:left="567" w:hanging="567"/>
              <w:jc w:val="both"/>
              <w:rPr>
                <w:rFonts w:ascii="Times New Roman" w:hAnsi="Times New Roman"/>
                <w:sz w:val="24"/>
                <w:szCs w:val="24"/>
                <w:lang w:val="id-ID"/>
              </w:rPr>
            </w:pPr>
            <w:r w:rsidRPr="0026041C">
              <w:rPr>
                <w:rFonts w:ascii="Times New Roman" w:hAnsi="Times New Roman"/>
                <w:sz w:val="24"/>
                <w:szCs w:val="24"/>
                <w:lang w:val="id-ID"/>
              </w:rPr>
              <w:t>Sukirno, 2006. Ekonomi Pembangunan:</w:t>
            </w:r>
            <w:r>
              <w:rPr>
                <w:rFonts w:ascii="Times New Roman" w:hAnsi="Times New Roman"/>
                <w:sz w:val="24"/>
                <w:szCs w:val="24"/>
              </w:rPr>
              <w:t xml:space="preserve"> </w:t>
            </w:r>
            <w:r w:rsidRPr="0026041C">
              <w:rPr>
                <w:rFonts w:ascii="Times New Roman" w:hAnsi="Times New Roman"/>
                <w:sz w:val="24"/>
                <w:szCs w:val="24"/>
                <w:lang w:val="id-ID"/>
              </w:rPr>
              <w:t>Proises,</w:t>
            </w:r>
            <w:r>
              <w:rPr>
                <w:rFonts w:ascii="Times New Roman" w:hAnsi="Times New Roman"/>
                <w:sz w:val="24"/>
                <w:szCs w:val="24"/>
              </w:rPr>
              <w:t xml:space="preserve"> </w:t>
            </w:r>
            <w:r w:rsidRPr="0026041C">
              <w:rPr>
                <w:rFonts w:ascii="Times New Roman" w:hAnsi="Times New Roman"/>
                <w:sz w:val="24"/>
                <w:szCs w:val="24"/>
                <w:lang w:val="id-ID"/>
              </w:rPr>
              <w:t>Mas</w:t>
            </w:r>
            <w:r>
              <w:rPr>
                <w:rFonts w:ascii="Times New Roman" w:hAnsi="Times New Roman"/>
                <w:sz w:val="24"/>
                <w:szCs w:val="24"/>
              </w:rPr>
              <w:t>a</w:t>
            </w:r>
            <w:r w:rsidRPr="0026041C">
              <w:rPr>
                <w:rFonts w:ascii="Times New Roman" w:hAnsi="Times New Roman"/>
                <w:sz w:val="24"/>
                <w:szCs w:val="24"/>
                <w:lang w:val="id-ID"/>
              </w:rPr>
              <w:t>lah Dan Dasar Kebijakan. Penerbit;</w:t>
            </w:r>
            <w:r>
              <w:rPr>
                <w:rFonts w:ascii="Times New Roman" w:hAnsi="Times New Roman"/>
                <w:sz w:val="24"/>
                <w:szCs w:val="24"/>
              </w:rPr>
              <w:t xml:space="preserve"> </w:t>
            </w:r>
            <w:r w:rsidRPr="0026041C">
              <w:rPr>
                <w:rFonts w:ascii="Times New Roman" w:hAnsi="Times New Roman"/>
                <w:sz w:val="24"/>
                <w:szCs w:val="24"/>
                <w:lang w:val="id-ID"/>
              </w:rPr>
              <w:t>Kencana Prenda Media Group. Jl. Tamba Raya Npo 23 Rawamangun Jakarta 13220.</w:t>
            </w:r>
          </w:p>
          <w:p w:rsidR="00793030" w:rsidRPr="002B408B" w:rsidRDefault="0026041C" w:rsidP="0026041C">
            <w:pPr>
              <w:spacing w:after="0"/>
              <w:ind w:left="567" w:hanging="567"/>
              <w:contextualSpacing/>
              <w:jc w:val="both"/>
              <w:rPr>
                <w:rFonts w:ascii="Times New Roman" w:hAnsi="Times New Roman"/>
                <w:sz w:val="24"/>
                <w:szCs w:val="24"/>
              </w:rPr>
            </w:pPr>
            <w:r w:rsidRPr="0026041C">
              <w:rPr>
                <w:rFonts w:ascii="Times New Roman" w:hAnsi="Times New Roman"/>
                <w:sz w:val="24"/>
                <w:szCs w:val="24"/>
                <w:lang w:val="id-ID"/>
              </w:rPr>
              <w:t>Sarundajang.  1997. Pemerintah Daerah Dan</w:t>
            </w:r>
            <w:r>
              <w:rPr>
                <w:rFonts w:ascii="Times New Roman" w:hAnsi="Times New Roman"/>
                <w:sz w:val="24"/>
                <w:szCs w:val="24"/>
              </w:rPr>
              <w:t xml:space="preserve"> </w:t>
            </w:r>
            <w:r w:rsidRPr="0026041C">
              <w:rPr>
                <w:rFonts w:ascii="Times New Roman" w:hAnsi="Times New Roman"/>
                <w:sz w:val="24"/>
                <w:szCs w:val="24"/>
                <w:lang w:val="id-ID"/>
              </w:rPr>
              <w:t>berbagai Negara Sebuah Pengamntar. Penerbit; PT. Pustaka Sinar Harapan Jakarta</w:t>
            </w:r>
          </w:p>
        </w:tc>
      </w:tr>
    </w:tbl>
    <w:p w:rsidR="00727AE7" w:rsidRPr="002B408B" w:rsidRDefault="00727AE7">
      <w:pPr>
        <w:rPr>
          <w:rFonts w:ascii="Times New Roman" w:hAnsi="Times New Roman"/>
          <w:sz w:val="24"/>
          <w:szCs w:val="24"/>
        </w:rPr>
      </w:pPr>
    </w:p>
    <w:sectPr w:rsidR="00727AE7" w:rsidRPr="002B408B" w:rsidSect="00A3686F">
      <w:pgSz w:w="12240" w:h="20160" w:code="5"/>
      <w:pgMar w:top="1560" w:right="1440" w:bottom="24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C45"/>
    <w:multiLevelType w:val="hybridMultilevel"/>
    <w:tmpl w:val="6834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71B10"/>
    <w:multiLevelType w:val="hybridMultilevel"/>
    <w:tmpl w:val="C53A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365D4"/>
    <w:multiLevelType w:val="hybridMultilevel"/>
    <w:tmpl w:val="9F54FBB8"/>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3">
    <w:nsid w:val="3259430B"/>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A071012"/>
    <w:multiLevelType w:val="hybridMultilevel"/>
    <w:tmpl w:val="536473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5D610DFC"/>
    <w:multiLevelType w:val="hybridMultilevel"/>
    <w:tmpl w:val="E692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D273F1"/>
    <w:multiLevelType w:val="hybridMultilevel"/>
    <w:tmpl w:val="54CE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971E9"/>
    <w:multiLevelType w:val="hybridMultilevel"/>
    <w:tmpl w:val="382C3EDC"/>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ind w:left="1800" w:hanging="360"/>
      </w:pPr>
      <w:rPr>
        <w:rFonts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7164C60"/>
    <w:multiLevelType w:val="hybridMultilevel"/>
    <w:tmpl w:val="0B786956"/>
    <w:lvl w:ilvl="0" w:tplc="8054A5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8872B9E"/>
    <w:multiLevelType w:val="hybridMultilevel"/>
    <w:tmpl w:val="0140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35275A"/>
    <w:multiLevelType w:val="hybridMultilevel"/>
    <w:tmpl w:val="A910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3"/>
  </w:num>
  <w:num w:numId="6">
    <w:abstractNumId w:val="1"/>
  </w:num>
  <w:num w:numId="7">
    <w:abstractNumId w:val="0"/>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05"/>
    <w:rsid w:val="000021C1"/>
    <w:rsid w:val="00015126"/>
    <w:rsid w:val="00035E8E"/>
    <w:rsid w:val="00046F17"/>
    <w:rsid w:val="000512BF"/>
    <w:rsid w:val="00077772"/>
    <w:rsid w:val="000B29D0"/>
    <w:rsid w:val="00177329"/>
    <w:rsid w:val="001A01CA"/>
    <w:rsid w:val="001F5104"/>
    <w:rsid w:val="0026041C"/>
    <w:rsid w:val="002B408B"/>
    <w:rsid w:val="00305507"/>
    <w:rsid w:val="00361BE1"/>
    <w:rsid w:val="00466A9A"/>
    <w:rsid w:val="005D2205"/>
    <w:rsid w:val="006076AB"/>
    <w:rsid w:val="0067121D"/>
    <w:rsid w:val="006B37CA"/>
    <w:rsid w:val="00727AE7"/>
    <w:rsid w:val="00760A50"/>
    <w:rsid w:val="00793030"/>
    <w:rsid w:val="007E574D"/>
    <w:rsid w:val="007E7FAB"/>
    <w:rsid w:val="00876328"/>
    <w:rsid w:val="008E5DDB"/>
    <w:rsid w:val="00924774"/>
    <w:rsid w:val="009A1F64"/>
    <w:rsid w:val="00A01EFA"/>
    <w:rsid w:val="00A2686D"/>
    <w:rsid w:val="00A35166"/>
    <w:rsid w:val="00A3686F"/>
    <w:rsid w:val="00AA3942"/>
    <w:rsid w:val="00AE485B"/>
    <w:rsid w:val="00AF3C50"/>
    <w:rsid w:val="00B52663"/>
    <w:rsid w:val="00B915E5"/>
    <w:rsid w:val="00C336CB"/>
    <w:rsid w:val="00C51910"/>
    <w:rsid w:val="00CC4F7E"/>
    <w:rsid w:val="00D310FA"/>
    <w:rsid w:val="00D44095"/>
    <w:rsid w:val="00DE3D0C"/>
    <w:rsid w:val="00E81EB0"/>
    <w:rsid w:val="00EC0CDD"/>
    <w:rsid w:val="00EE3887"/>
    <w:rsid w:val="00F4391E"/>
    <w:rsid w:val="00F501B6"/>
    <w:rsid w:val="00F643DD"/>
    <w:rsid w:val="00FA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paragraph" w:styleId="Heading2">
    <w:name w:val="heading 2"/>
    <w:basedOn w:val="Normal"/>
    <w:next w:val="Normal"/>
    <w:link w:val="Heading2Char"/>
    <w:uiPriority w:val="99"/>
    <w:qFormat/>
    <w:rsid w:val="002B408B"/>
    <w:pPr>
      <w:keepNext/>
      <w:tabs>
        <w:tab w:val="left" w:pos="3119"/>
      </w:tabs>
      <w:autoSpaceDE w:val="0"/>
      <w:autoSpaceDN w:val="0"/>
      <w:spacing w:after="0" w:line="240" w:lineRule="auto"/>
      <w:jc w:val="both"/>
      <w:outlineLvl w:val="1"/>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27AE7"/>
    <w:pPr>
      <w:ind w:left="720"/>
      <w:contextualSpacing/>
    </w:pPr>
  </w:style>
  <w:style w:type="character" w:styleId="Hyperlink">
    <w:name w:val="Hyperlink"/>
    <w:basedOn w:val="DefaultParagraphFont"/>
    <w:uiPriority w:val="99"/>
    <w:unhideWhenUsed/>
    <w:rsid w:val="00046F17"/>
    <w:rPr>
      <w:color w:val="0000FF" w:themeColor="hyperlink"/>
      <w:u w:val="single"/>
    </w:rPr>
  </w:style>
  <w:style w:type="character" w:styleId="FollowedHyperlink">
    <w:name w:val="FollowedHyperlink"/>
    <w:basedOn w:val="DefaultParagraphFont"/>
    <w:uiPriority w:val="99"/>
    <w:semiHidden/>
    <w:unhideWhenUsed/>
    <w:rsid w:val="00046F17"/>
    <w:rPr>
      <w:color w:val="800080" w:themeColor="followedHyperlink"/>
      <w:u w:val="single"/>
    </w:rPr>
  </w:style>
  <w:style w:type="character" w:customStyle="1" w:styleId="Heading2Char">
    <w:name w:val="Heading 2 Char"/>
    <w:basedOn w:val="DefaultParagraphFont"/>
    <w:link w:val="Heading2"/>
    <w:uiPriority w:val="99"/>
    <w:rsid w:val="002B408B"/>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CA"/>
    <w:pPr>
      <w:spacing w:after="200" w:line="276" w:lineRule="auto"/>
    </w:pPr>
    <w:rPr>
      <w:rFonts w:eastAsia="Times New Roman"/>
      <w:sz w:val="22"/>
      <w:szCs w:val="22"/>
    </w:rPr>
  </w:style>
  <w:style w:type="paragraph" w:styleId="Heading2">
    <w:name w:val="heading 2"/>
    <w:basedOn w:val="Normal"/>
    <w:next w:val="Normal"/>
    <w:link w:val="Heading2Char"/>
    <w:uiPriority w:val="99"/>
    <w:qFormat/>
    <w:rsid w:val="002B408B"/>
    <w:pPr>
      <w:keepNext/>
      <w:tabs>
        <w:tab w:val="left" w:pos="3119"/>
      </w:tabs>
      <w:autoSpaceDE w:val="0"/>
      <w:autoSpaceDN w:val="0"/>
      <w:spacing w:after="0" w:line="240" w:lineRule="auto"/>
      <w:jc w:val="both"/>
      <w:outlineLvl w:val="1"/>
    </w:pPr>
    <w:rPr>
      <w:rFonts w:ascii="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27AE7"/>
    <w:pPr>
      <w:ind w:left="720"/>
      <w:contextualSpacing/>
    </w:pPr>
  </w:style>
  <w:style w:type="character" w:styleId="Hyperlink">
    <w:name w:val="Hyperlink"/>
    <w:basedOn w:val="DefaultParagraphFont"/>
    <w:uiPriority w:val="99"/>
    <w:unhideWhenUsed/>
    <w:rsid w:val="00046F17"/>
    <w:rPr>
      <w:color w:val="0000FF" w:themeColor="hyperlink"/>
      <w:u w:val="single"/>
    </w:rPr>
  </w:style>
  <w:style w:type="character" w:styleId="FollowedHyperlink">
    <w:name w:val="FollowedHyperlink"/>
    <w:basedOn w:val="DefaultParagraphFont"/>
    <w:uiPriority w:val="99"/>
    <w:semiHidden/>
    <w:unhideWhenUsed/>
    <w:rsid w:val="00046F17"/>
    <w:rPr>
      <w:color w:val="800080" w:themeColor="followedHyperlink"/>
      <w:u w:val="single"/>
    </w:rPr>
  </w:style>
  <w:style w:type="character" w:customStyle="1" w:styleId="Heading2Char">
    <w:name w:val="Heading 2 Char"/>
    <w:basedOn w:val="DefaultParagraphFont"/>
    <w:link w:val="Heading2"/>
    <w:uiPriority w:val="99"/>
    <w:rsid w:val="002B408B"/>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RPP%20example\FORMT%20silabus%20UNIVERSITAS%20MEDAN%20AREA%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FORMT silabus UNIVERSITAS MEDAN AREA FIX</Template>
  <TotalTime>30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karya cipta</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13</cp:revision>
  <cp:lastPrinted>2018-09-25T07:58:00Z</cp:lastPrinted>
  <dcterms:created xsi:type="dcterms:W3CDTF">2018-09-12T11:06:00Z</dcterms:created>
  <dcterms:modified xsi:type="dcterms:W3CDTF">2018-10-02T13:13:00Z</dcterms:modified>
</cp:coreProperties>
</file>